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4C" w:rsidRPr="009E3432" w:rsidRDefault="0011654C" w:rsidP="0011654C"/>
    <w:sdt>
      <w:sdtPr>
        <w:rPr>
          <w:rFonts w:ascii="Times New Roman" w:eastAsia="Times New Roman" w:hAnsi="Times New Roman" w:cs="Times New Roman"/>
          <w:color w:val="auto"/>
          <w:sz w:val="20"/>
          <w:szCs w:val="20"/>
        </w:rPr>
        <w:id w:val="1662962978"/>
        <w:docPartObj>
          <w:docPartGallery w:val="Table of Contents"/>
          <w:docPartUnique/>
        </w:docPartObj>
      </w:sdtPr>
      <w:sdtEndPr>
        <w:rPr>
          <w:b/>
          <w:bCs/>
        </w:rPr>
      </w:sdtEndPr>
      <w:sdtContent>
        <w:p w:rsidR="0011654C" w:rsidRPr="009E3432" w:rsidRDefault="0011654C" w:rsidP="0011654C">
          <w:pPr>
            <w:pStyle w:val="Nadpisobsahu"/>
            <w:rPr>
              <w:rFonts w:ascii="Times New Roman" w:hAnsi="Times New Roman" w:cs="Times New Roman"/>
              <w:b/>
              <w:color w:val="auto"/>
            </w:rPr>
          </w:pPr>
          <w:r w:rsidRPr="009E3432">
            <w:rPr>
              <w:rFonts w:ascii="Times New Roman" w:hAnsi="Times New Roman" w:cs="Times New Roman"/>
              <w:b/>
              <w:color w:val="auto"/>
            </w:rPr>
            <w:t>Obsah</w:t>
          </w:r>
        </w:p>
        <w:p w:rsidR="0011654C" w:rsidRDefault="0011654C" w:rsidP="0011654C">
          <w:pPr>
            <w:pStyle w:val="Obsah1"/>
            <w:tabs>
              <w:tab w:val="right" w:leader="dot" w:pos="10456"/>
            </w:tabs>
            <w:rPr>
              <w:rFonts w:asciiTheme="minorHAnsi" w:eastAsiaTheme="minorEastAsia" w:hAnsiTheme="minorHAnsi" w:cstheme="minorBidi"/>
              <w:noProof/>
              <w:sz w:val="22"/>
              <w:szCs w:val="22"/>
            </w:rPr>
          </w:pPr>
          <w:r w:rsidRPr="009E3432">
            <w:fldChar w:fldCharType="begin"/>
          </w:r>
          <w:r w:rsidRPr="009E3432">
            <w:instrText xml:space="preserve"> TOC \o "1-3" \h \z \u </w:instrText>
          </w:r>
          <w:r w:rsidRPr="009E3432">
            <w:fldChar w:fldCharType="separate"/>
          </w:r>
          <w:hyperlink w:anchor="_Toc502951537" w:history="1">
            <w:r w:rsidRPr="00520BB6">
              <w:rPr>
                <w:rStyle w:val="Hypertextovodkaz"/>
                <w:noProof/>
              </w:rPr>
              <w:t>ŠKOLNÍ ŘÁD  EUROŠKOLY STRAKONICE</w:t>
            </w:r>
            <w:r>
              <w:rPr>
                <w:noProof/>
                <w:webHidden/>
              </w:rPr>
              <w:tab/>
            </w:r>
            <w:r>
              <w:rPr>
                <w:noProof/>
                <w:webHidden/>
              </w:rPr>
              <w:fldChar w:fldCharType="begin"/>
            </w:r>
            <w:r>
              <w:rPr>
                <w:noProof/>
                <w:webHidden/>
              </w:rPr>
              <w:instrText xml:space="preserve"> PAGEREF _Toc502951537 \h </w:instrText>
            </w:r>
            <w:r>
              <w:rPr>
                <w:noProof/>
                <w:webHidden/>
              </w:rPr>
            </w:r>
            <w:r>
              <w:rPr>
                <w:noProof/>
                <w:webHidden/>
              </w:rPr>
              <w:fldChar w:fldCharType="separate"/>
            </w:r>
            <w:r>
              <w:rPr>
                <w:noProof/>
                <w:webHidden/>
              </w:rPr>
              <w:t>2</w:t>
            </w:r>
            <w:r>
              <w:rPr>
                <w:noProof/>
                <w:webHidden/>
              </w:rPr>
              <w:fldChar w:fldCharType="end"/>
            </w:r>
          </w:hyperlink>
        </w:p>
        <w:p w:rsidR="0011654C" w:rsidRDefault="0011654C" w:rsidP="0011654C">
          <w:pPr>
            <w:pStyle w:val="Obsah2"/>
            <w:tabs>
              <w:tab w:val="right" w:leader="dot" w:pos="10456"/>
            </w:tabs>
            <w:rPr>
              <w:rFonts w:asciiTheme="minorHAnsi" w:eastAsiaTheme="minorEastAsia" w:hAnsiTheme="minorHAnsi" w:cstheme="minorBidi"/>
              <w:noProof/>
              <w:sz w:val="22"/>
              <w:szCs w:val="22"/>
            </w:rPr>
          </w:pPr>
          <w:hyperlink w:anchor="_Toc502951538" w:history="1">
            <w:r w:rsidRPr="00520BB6">
              <w:rPr>
                <w:rStyle w:val="Hypertextovodkaz"/>
                <w:noProof/>
              </w:rPr>
              <w:t>Účel školního řádu</w:t>
            </w:r>
            <w:r>
              <w:rPr>
                <w:noProof/>
                <w:webHidden/>
              </w:rPr>
              <w:tab/>
            </w:r>
            <w:r>
              <w:rPr>
                <w:noProof/>
                <w:webHidden/>
              </w:rPr>
              <w:fldChar w:fldCharType="begin"/>
            </w:r>
            <w:r>
              <w:rPr>
                <w:noProof/>
                <w:webHidden/>
              </w:rPr>
              <w:instrText xml:space="preserve"> PAGEREF _Toc502951538 \h </w:instrText>
            </w:r>
            <w:r>
              <w:rPr>
                <w:noProof/>
                <w:webHidden/>
              </w:rPr>
            </w:r>
            <w:r>
              <w:rPr>
                <w:noProof/>
                <w:webHidden/>
              </w:rPr>
              <w:fldChar w:fldCharType="separate"/>
            </w:r>
            <w:r>
              <w:rPr>
                <w:noProof/>
                <w:webHidden/>
              </w:rPr>
              <w:t>2</w:t>
            </w:r>
            <w:r>
              <w:rPr>
                <w:noProof/>
                <w:webHidden/>
              </w:rPr>
              <w:fldChar w:fldCharType="end"/>
            </w:r>
          </w:hyperlink>
        </w:p>
        <w:p w:rsidR="0011654C" w:rsidRDefault="0011654C" w:rsidP="0011654C">
          <w:pPr>
            <w:pStyle w:val="Obsah2"/>
            <w:tabs>
              <w:tab w:val="right" w:leader="dot" w:pos="10456"/>
            </w:tabs>
            <w:rPr>
              <w:rFonts w:asciiTheme="minorHAnsi" w:eastAsiaTheme="minorEastAsia" w:hAnsiTheme="minorHAnsi" w:cstheme="minorBidi"/>
              <w:noProof/>
              <w:sz w:val="22"/>
              <w:szCs w:val="22"/>
            </w:rPr>
          </w:pPr>
          <w:hyperlink w:anchor="_Toc502951539" w:history="1">
            <w:r w:rsidRPr="00520BB6">
              <w:rPr>
                <w:rStyle w:val="Hypertextovodkaz"/>
                <w:noProof/>
              </w:rPr>
              <w:t>Práva žáků</w:t>
            </w:r>
            <w:r>
              <w:rPr>
                <w:noProof/>
                <w:webHidden/>
              </w:rPr>
              <w:tab/>
            </w:r>
            <w:r>
              <w:rPr>
                <w:noProof/>
                <w:webHidden/>
              </w:rPr>
              <w:fldChar w:fldCharType="begin"/>
            </w:r>
            <w:r>
              <w:rPr>
                <w:noProof/>
                <w:webHidden/>
              </w:rPr>
              <w:instrText xml:space="preserve"> PAGEREF _Toc502951539 \h </w:instrText>
            </w:r>
            <w:r>
              <w:rPr>
                <w:noProof/>
                <w:webHidden/>
              </w:rPr>
            </w:r>
            <w:r>
              <w:rPr>
                <w:noProof/>
                <w:webHidden/>
              </w:rPr>
              <w:fldChar w:fldCharType="separate"/>
            </w:r>
            <w:r>
              <w:rPr>
                <w:noProof/>
                <w:webHidden/>
              </w:rPr>
              <w:t>2</w:t>
            </w:r>
            <w:r>
              <w:rPr>
                <w:noProof/>
                <w:webHidden/>
              </w:rPr>
              <w:fldChar w:fldCharType="end"/>
            </w:r>
          </w:hyperlink>
        </w:p>
        <w:p w:rsidR="0011654C" w:rsidRDefault="0011654C" w:rsidP="0011654C">
          <w:pPr>
            <w:pStyle w:val="Obsah2"/>
            <w:tabs>
              <w:tab w:val="right" w:leader="dot" w:pos="10456"/>
            </w:tabs>
            <w:rPr>
              <w:rFonts w:asciiTheme="minorHAnsi" w:eastAsiaTheme="minorEastAsia" w:hAnsiTheme="minorHAnsi" w:cstheme="minorBidi"/>
              <w:noProof/>
              <w:sz w:val="22"/>
              <w:szCs w:val="22"/>
            </w:rPr>
          </w:pPr>
          <w:hyperlink w:anchor="_Toc502951540" w:history="1">
            <w:r w:rsidRPr="00520BB6">
              <w:rPr>
                <w:rStyle w:val="Hypertextovodkaz"/>
                <w:noProof/>
              </w:rPr>
              <w:t>Povinnosti žáků</w:t>
            </w:r>
            <w:r>
              <w:rPr>
                <w:noProof/>
                <w:webHidden/>
              </w:rPr>
              <w:tab/>
            </w:r>
            <w:r>
              <w:rPr>
                <w:noProof/>
                <w:webHidden/>
              </w:rPr>
              <w:fldChar w:fldCharType="begin"/>
            </w:r>
            <w:r>
              <w:rPr>
                <w:noProof/>
                <w:webHidden/>
              </w:rPr>
              <w:instrText xml:space="preserve"> PAGEREF _Toc502951540 \h </w:instrText>
            </w:r>
            <w:r>
              <w:rPr>
                <w:noProof/>
                <w:webHidden/>
              </w:rPr>
            </w:r>
            <w:r>
              <w:rPr>
                <w:noProof/>
                <w:webHidden/>
              </w:rPr>
              <w:fldChar w:fldCharType="separate"/>
            </w:r>
            <w:r>
              <w:rPr>
                <w:noProof/>
                <w:webHidden/>
              </w:rPr>
              <w:t>3</w:t>
            </w:r>
            <w:r>
              <w:rPr>
                <w:noProof/>
                <w:webHidden/>
              </w:rPr>
              <w:fldChar w:fldCharType="end"/>
            </w:r>
          </w:hyperlink>
        </w:p>
        <w:p w:rsidR="0011654C" w:rsidRDefault="0011654C" w:rsidP="0011654C">
          <w:pPr>
            <w:pStyle w:val="Obsah2"/>
            <w:tabs>
              <w:tab w:val="right" w:leader="dot" w:pos="10456"/>
            </w:tabs>
            <w:rPr>
              <w:rFonts w:asciiTheme="minorHAnsi" w:eastAsiaTheme="minorEastAsia" w:hAnsiTheme="minorHAnsi" w:cstheme="minorBidi"/>
              <w:noProof/>
              <w:sz w:val="22"/>
              <w:szCs w:val="22"/>
            </w:rPr>
          </w:pPr>
          <w:hyperlink w:anchor="_Toc502951541" w:history="1">
            <w:r w:rsidRPr="00520BB6">
              <w:rPr>
                <w:rStyle w:val="Hypertextovodkaz"/>
                <w:noProof/>
              </w:rPr>
              <w:t>Osobní záležitosti</w:t>
            </w:r>
            <w:r>
              <w:rPr>
                <w:noProof/>
                <w:webHidden/>
              </w:rPr>
              <w:tab/>
            </w:r>
            <w:r>
              <w:rPr>
                <w:noProof/>
                <w:webHidden/>
              </w:rPr>
              <w:fldChar w:fldCharType="begin"/>
            </w:r>
            <w:r>
              <w:rPr>
                <w:noProof/>
                <w:webHidden/>
              </w:rPr>
              <w:instrText xml:space="preserve"> PAGEREF _Toc502951541 \h </w:instrText>
            </w:r>
            <w:r>
              <w:rPr>
                <w:noProof/>
                <w:webHidden/>
              </w:rPr>
            </w:r>
            <w:r>
              <w:rPr>
                <w:noProof/>
                <w:webHidden/>
              </w:rPr>
              <w:fldChar w:fldCharType="separate"/>
            </w:r>
            <w:r>
              <w:rPr>
                <w:noProof/>
                <w:webHidden/>
              </w:rPr>
              <w:t>4</w:t>
            </w:r>
            <w:r>
              <w:rPr>
                <w:noProof/>
                <w:webHidden/>
              </w:rPr>
              <w:fldChar w:fldCharType="end"/>
            </w:r>
          </w:hyperlink>
        </w:p>
        <w:p w:rsidR="0011654C" w:rsidRDefault="0011654C" w:rsidP="0011654C">
          <w:pPr>
            <w:pStyle w:val="Obsah2"/>
            <w:tabs>
              <w:tab w:val="right" w:leader="dot" w:pos="10456"/>
            </w:tabs>
            <w:rPr>
              <w:rFonts w:asciiTheme="minorHAnsi" w:eastAsiaTheme="minorEastAsia" w:hAnsiTheme="minorHAnsi" w:cstheme="minorBidi"/>
              <w:noProof/>
              <w:sz w:val="22"/>
              <w:szCs w:val="22"/>
            </w:rPr>
          </w:pPr>
          <w:hyperlink w:anchor="_Toc502951542" w:history="1">
            <w:r w:rsidRPr="00520BB6">
              <w:rPr>
                <w:rStyle w:val="Hypertextovodkaz"/>
                <w:noProof/>
              </w:rPr>
              <w:t>Organizace vyučování, pobytu žáků ve škole a ve školních zařízeních a na akcích organizovaných školou</w:t>
            </w:r>
            <w:r>
              <w:rPr>
                <w:noProof/>
                <w:webHidden/>
              </w:rPr>
              <w:tab/>
            </w:r>
            <w:r>
              <w:rPr>
                <w:noProof/>
                <w:webHidden/>
              </w:rPr>
              <w:fldChar w:fldCharType="begin"/>
            </w:r>
            <w:r>
              <w:rPr>
                <w:noProof/>
                <w:webHidden/>
              </w:rPr>
              <w:instrText xml:space="preserve"> PAGEREF _Toc502951542 \h </w:instrText>
            </w:r>
            <w:r>
              <w:rPr>
                <w:noProof/>
                <w:webHidden/>
              </w:rPr>
            </w:r>
            <w:r>
              <w:rPr>
                <w:noProof/>
                <w:webHidden/>
              </w:rPr>
              <w:fldChar w:fldCharType="separate"/>
            </w:r>
            <w:r>
              <w:rPr>
                <w:noProof/>
                <w:webHidden/>
              </w:rPr>
              <w:t>4</w:t>
            </w:r>
            <w:r>
              <w:rPr>
                <w:noProof/>
                <w:webHidden/>
              </w:rPr>
              <w:fldChar w:fldCharType="end"/>
            </w:r>
          </w:hyperlink>
        </w:p>
        <w:p w:rsidR="0011654C" w:rsidRDefault="0011654C" w:rsidP="0011654C">
          <w:pPr>
            <w:pStyle w:val="Obsah2"/>
            <w:tabs>
              <w:tab w:val="right" w:leader="dot" w:pos="10456"/>
            </w:tabs>
            <w:rPr>
              <w:rFonts w:asciiTheme="minorHAnsi" w:eastAsiaTheme="minorEastAsia" w:hAnsiTheme="minorHAnsi" w:cstheme="minorBidi"/>
              <w:noProof/>
              <w:sz w:val="22"/>
              <w:szCs w:val="22"/>
            </w:rPr>
          </w:pPr>
          <w:hyperlink w:anchor="_Toc502951543" w:history="1">
            <w:r w:rsidRPr="00520BB6">
              <w:rPr>
                <w:rStyle w:val="Hypertextovodkaz"/>
                <w:noProof/>
              </w:rPr>
              <w:t>Hodnocení výsledků vzdělávání žáků</w:t>
            </w:r>
            <w:r>
              <w:rPr>
                <w:noProof/>
                <w:webHidden/>
              </w:rPr>
              <w:tab/>
            </w:r>
            <w:r>
              <w:rPr>
                <w:noProof/>
                <w:webHidden/>
              </w:rPr>
              <w:fldChar w:fldCharType="begin"/>
            </w:r>
            <w:r>
              <w:rPr>
                <w:noProof/>
                <w:webHidden/>
              </w:rPr>
              <w:instrText xml:space="preserve"> PAGEREF _Toc502951543 \h </w:instrText>
            </w:r>
            <w:r>
              <w:rPr>
                <w:noProof/>
                <w:webHidden/>
              </w:rPr>
            </w:r>
            <w:r>
              <w:rPr>
                <w:noProof/>
                <w:webHidden/>
              </w:rPr>
              <w:fldChar w:fldCharType="separate"/>
            </w:r>
            <w:r>
              <w:rPr>
                <w:noProof/>
                <w:webHidden/>
              </w:rPr>
              <w:t>6</w:t>
            </w:r>
            <w:r>
              <w:rPr>
                <w:noProof/>
                <w:webHidden/>
              </w:rPr>
              <w:fldChar w:fldCharType="end"/>
            </w:r>
          </w:hyperlink>
        </w:p>
        <w:p w:rsidR="0011654C" w:rsidRDefault="0011654C" w:rsidP="0011654C">
          <w:pPr>
            <w:pStyle w:val="Obsah2"/>
            <w:tabs>
              <w:tab w:val="right" w:leader="dot" w:pos="10456"/>
            </w:tabs>
            <w:rPr>
              <w:rFonts w:asciiTheme="minorHAnsi" w:eastAsiaTheme="minorEastAsia" w:hAnsiTheme="minorHAnsi" w:cstheme="minorBidi"/>
              <w:noProof/>
              <w:sz w:val="22"/>
              <w:szCs w:val="22"/>
            </w:rPr>
          </w:pPr>
          <w:hyperlink w:anchor="_Toc502951544" w:history="1">
            <w:r w:rsidRPr="00520BB6">
              <w:rPr>
                <w:rStyle w:val="Hypertextovodkaz"/>
                <w:noProof/>
                <w:spacing w:val="-1"/>
                <w:w w:val="98"/>
              </w:rPr>
              <w:t>P</w:t>
            </w:r>
            <w:r w:rsidRPr="00520BB6">
              <w:rPr>
                <w:rStyle w:val="Hypertextovodkaz"/>
                <w:noProof/>
                <w:w w:val="98"/>
              </w:rPr>
              <w:t>r</w:t>
            </w:r>
            <w:r w:rsidRPr="00520BB6">
              <w:rPr>
                <w:rStyle w:val="Hypertextovodkaz"/>
                <w:noProof/>
                <w:spacing w:val="-1"/>
                <w:w w:val="98"/>
              </w:rPr>
              <w:t>a</w:t>
            </w:r>
            <w:r w:rsidRPr="00520BB6">
              <w:rPr>
                <w:rStyle w:val="Hypertextovodkaz"/>
                <w:noProof/>
                <w:w w:val="98"/>
              </w:rPr>
              <w:t>v</w:t>
            </w:r>
            <w:r w:rsidRPr="00520BB6">
              <w:rPr>
                <w:rStyle w:val="Hypertextovodkaz"/>
                <w:noProof/>
                <w:spacing w:val="1"/>
                <w:w w:val="98"/>
              </w:rPr>
              <w:t>i</w:t>
            </w:r>
            <w:r w:rsidRPr="00520BB6">
              <w:rPr>
                <w:rStyle w:val="Hypertextovodkaz"/>
                <w:noProof/>
                <w:spacing w:val="-1"/>
                <w:w w:val="98"/>
              </w:rPr>
              <w:t>dl</w:t>
            </w:r>
            <w:r w:rsidRPr="00520BB6">
              <w:rPr>
                <w:rStyle w:val="Hypertextovodkaz"/>
                <w:noProof/>
                <w:w w:val="98"/>
              </w:rPr>
              <w:t>a</w:t>
            </w:r>
            <w:r w:rsidRPr="00520BB6">
              <w:rPr>
                <w:rStyle w:val="Hypertextovodkaz"/>
                <w:noProof/>
              </w:rPr>
              <w:t xml:space="preserve"> </w:t>
            </w:r>
            <w:r w:rsidRPr="00520BB6">
              <w:rPr>
                <w:rStyle w:val="Hypertextovodkaz"/>
                <w:noProof/>
                <w:w w:val="98"/>
              </w:rPr>
              <w:t>h</w:t>
            </w:r>
            <w:r w:rsidRPr="00520BB6">
              <w:rPr>
                <w:rStyle w:val="Hypertextovodkaz"/>
                <w:noProof/>
                <w:spacing w:val="1"/>
                <w:w w:val="98"/>
              </w:rPr>
              <w:t>o</w:t>
            </w:r>
            <w:r w:rsidRPr="00520BB6">
              <w:rPr>
                <w:rStyle w:val="Hypertextovodkaz"/>
                <w:noProof/>
                <w:w w:val="98"/>
              </w:rPr>
              <w:t>d</w:t>
            </w:r>
            <w:r w:rsidRPr="00520BB6">
              <w:rPr>
                <w:rStyle w:val="Hypertextovodkaz"/>
                <w:noProof/>
                <w:spacing w:val="-2"/>
                <w:w w:val="98"/>
              </w:rPr>
              <w:t>n</w:t>
            </w:r>
            <w:r w:rsidRPr="00520BB6">
              <w:rPr>
                <w:rStyle w:val="Hypertextovodkaz"/>
                <w:noProof/>
                <w:spacing w:val="1"/>
                <w:w w:val="98"/>
              </w:rPr>
              <w:t>o</w:t>
            </w:r>
            <w:r w:rsidRPr="00520BB6">
              <w:rPr>
                <w:rStyle w:val="Hypertextovodkaz"/>
                <w:noProof/>
                <w:w w:val="98"/>
              </w:rPr>
              <w:t>c</w:t>
            </w:r>
            <w:r w:rsidRPr="00520BB6">
              <w:rPr>
                <w:rStyle w:val="Hypertextovodkaz"/>
                <w:noProof/>
                <w:spacing w:val="-1"/>
                <w:w w:val="98"/>
              </w:rPr>
              <w:t>e</w:t>
            </w:r>
            <w:r w:rsidRPr="00520BB6">
              <w:rPr>
                <w:rStyle w:val="Hypertextovodkaz"/>
                <w:noProof/>
                <w:w w:val="98"/>
              </w:rPr>
              <w:t>ní</w:t>
            </w:r>
            <w:r w:rsidRPr="00520BB6">
              <w:rPr>
                <w:rStyle w:val="Hypertextovodkaz"/>
                <w:noProof/>
              </w:rPr>
              <w:t xml:space="preserve"> </w:t>
            </w:r>
            <w:r w:rsidRPr="00520BB6">
              <w:rPr>
                <w:rStyle w:val="Hypertextovodkaz"/>
                <w:noProof/>
                <w:w w:val="98"/>
              </w:rPr>
              <w:t>a</w:t>
            </w:r>
            <w:r w:rsidRPr="00520BB6">
              <w:rPr>
                <w:rStyle w:val="Hypertextovodkaz"/>
                <w:noProof/>
              </w:rPr>
              <w:t xml:space="preserve"> </w:t>
            </w:r>
            <w:r w:rsidRPr="00520BB6">
              <w:rPr>
                <w:rStyle w:val="Hypertextovodkaz"/>
                <w:noProof/>
                <w:spacing w:val="-4"/>
                <w:w w:val="98"/>
              </w:rPr>
              <w:t>k</w:t>
            </w:r>
            <w:r w:rsidRPr="00520BB6">
              <w:rPr>
                <w:rStyle w:val="Hypertextovodkaz"/>
                <w:noProof/>
                <w:spacing w:val="1"/>
                <w:w w:val="98"/>
              </w:rPr>
              <w:t>la</w:t>
            </w:r>
            <w:r w:rsidRPr="00520BB6">
              <w:rPr>
                <w:rStyle w:val="Hypertextovodkaz"/>
                <w:noProof/>
                <w:w w:val="98"/>
              </w:rPr>
              <w:t>sif</w:t>
            </w:r>
            <w:r w:rsidRPr="00520BB6">
              <w:rPr>
                <w:rStyle w:val="Hypertextovodkaz"/>
                <w:noProof/>
                <w:spacing w:val="1"/>
                <w:w w:val="98"/>
              </w:rPr>
              <w:t>i</w:t>
            </w:r>
            <w:r w:rsidRPr="00520BB6">
              <w:rPr>
                <w:rStyle w:val="Hypertextovodkaz"/>
                <w:noProof/>
                <w:spacing w:val="-4"/>
                <w:w w:val="98"/>
              </w:rPr>
              <w:t>k</w:t>
            </w:r>
            <w:r w:rsidRPr="00520BB6">
              <w:rPr>
                <w:rStyle w:val="Hypertextovodkaz"/>
                <w:noProof/>
                <w:spacing w:val="1"/>
                <w:w w:val="98"/>
              </w:rPr>
              <w:t>a</w:t>
            </w:r>
            <w:r w:rsidRPr="00520BB6">
              <w:rPr>
                <w:rStyle w:val="Hypertextovodkaz"/>
                <w:noProof/>
                <w:w w:val="98"/>
              </w:rPr>
              <w:t>ce</w:t>
            </w:r>
            <w:r>
              <w:rPr>
                <w:noProof/>
                <w:webHidden/>
              </w:rPr>
              <w:tab/>
            </w:r>
            <w:r>
              <w:rPr>
                <w:noProof/>
                <w:webHidden/>
              </w:rPr>
              <w:fldChar w:fldCharType="begin"/>
            </w:r>
            <w:r>
              <w:rPr>
                <w:noProof/>
                <w:webHidden/>
              </w:rPr>
              <w:instrText xml:space="preserve"> PAGEREF _Toc502951544 \h </w:instrText>
            </w:r>
            <w:r>
              <w:rPr>
                <w:noProof/>
                <w:webHidden/>
              </w:rPr>
            </w:r>
            <w:r>
              <w:rPr>
                <w:noProof/>
                <w:webHidden/>
              </w:rPr>
              <w:fldChar w:fldCharType="separate"/>
            </w:r>
            <w:r>
              <w:rPr>
                <w:noProof/>
                <w:webHidden/>
              </w:rPr>
              <w:t>8</w:t>
            </w:r>
            <w:r>
              <w:rPr>
                <w:noProof/>
                <w:webHidden/>
              </w:rPr>
              <w:fldChar w:fldCharType="end"/>
            </w:r>
          </w:hyperlink>
        </w:p>
        <w:p w:rsidR="0011654C" w:rsidRDefault="0011654C" w:rsidP="0011654C">
          <w:pPr>
            <w:pStyle w:val="Obsah3"/>
            <w:tabs>
              <w:tab w:val="right" w:leader="dot" w:pos="10456"/>
            </w:tabs>
            <w:rPr>
              <w:rFonts w:asciiTheme="minorHAnsi" w:eastAsiaTheme="minorEastAsia" w:hAnsiTheme="minorHAnsi" w:cstheme="minorBidi"/>
              <w:noProof/>
              <w:sz w:val="22"/>
              <w:szCs w:val="22"/>
            </w:rPr>
          </w:pPr>
          <w:hyperlink w:anchor="_Toc502951545" w:history="1">
            <w:r w:rsidRPr="00520BB6">
              <w:rPr>
                <w:rStyle w:val="Hypertextovodkaz"/>
                <w:noProof/>
              </w:rPr>
              <w:t>1. 1. Stupně prospěchu a celkový prospěch</w:t>
            </w:r>
            <w:r>
              <w:rPr>
                <w:noProof/>
                <w:webHidden/>
              </w:rPr>
              <w:tab/>
            </w:r>
            <w:r>
              <w:rPr>
                <w:noProof/>
                <w:webHidden/>
              </w:rPr>
              <w:fldChar w:fldCharType="begin"/>
            </w:r>
            <w:r>
              <w:rPr>
                <w:noProof/>
                <w:webHidden/>
              </w:rPr>
              <w:instrText xml:space="preserve"> PAGEREF _Toc502951545 \h </w:instrText>
            </w:r>
            <w:r>
              <w:rPr>
                <w:noProof/>
                <w:webHidden/>
              </w:rPr>
            </w:r>
            <w:r>
              <w:rPr>
                <w:noProof/>
                <w:webHidden/>
              </w:rPr>
              <w:fldChar w:fldCharType="separate"/>
            </w:r>
            <w:r>
              <w:rPr>
                <w:noProof/>
                <w:webHidden/>
              </w:rPr>
              <w:t>8</w:t>
            </w:r>
            <w:r>
              <w:rPr>
                <w:noProof/>
                <w:webHidden/>
              </w:rPr>
              <w:fldChar w:fldCharType="end"/>
            </w:r>
          </w:hyperlink>
        </w:p>
        <w:p w:rsidR="0011654C" w:rsidRDefault="0011654C" w:rsidP="0011654C">
          <w:pPr>
            <w:pStyle w:val="Obsah3"/>
            <w:tabs>
              <w:tab w:val="right" w:leader="dot" w:pos="10456"/>
            </w:tabs>
            <w:rPr>
              <w:rFonts w:asciiTheme="minorHAnsi" w:eastAsiaTheme="minorEastAsia" w:hAnsiTheme="minorHAnsi" w:cstheme="minorBidi"/>
              <w:noProof/>
              <w:sz w:val="22"/>
              <w:szCs w:val="22"/>
            </w:rPr>
          </w:pPr>
          <w:hyperlink w:anchor="_Toc502951546" w:history="1">
            <w:r w:rsidRPr="00520BB6">
              <w:rPr>
                <w:rStyle w:val="Hypertextovodkaz"/>
                <w:noProof/>
              </w:rPr>
              <w:t>1.2. Neklasifikace</w:t>
            </w:r>
            <w:r>
              <w:rPr>
                <w:noProof/>
                <w:webHidden/>
              </w:rPr>
              <w:tab/>
            </w:r>
            <w:r>
              <w:rPr>
                <w:noProof/>
                <w:webHidden/>
              </w:rPr>
              <w:fldChar w:fldCharType="begin"/>
            </w:r>
            <w:r>
              <w:rPr>
                <w:noProof/>
                <w:webHidden/>
              </w:rPr>
              <w:instrText xml:space="preserve"> PAGEREF _Toc502951546 \h </w:instrText>
            </w:r>
            <w:r>
              <w:rPr>
                <w:noProof/>
                <w:webHidden/>
              </w:rPr>
            </w:r>
            <w:r>
              <w:rPr>
                <w:noProof/>
                <w:webHidden/>
              </w:rPr>
              <w:fldChar w:fldCharType="separate"/>
            </w:r>
            <w:r>
              <w:rPr>
                <w:noProof/>
                <w:webHidden/>
              </w:rPr>
              <w:t>9</w:t>
            </w:r>
            <w:r>
              <w:rPr>
                <w:noProof/>
                <w:webHidden/>
              </w:rPr>
              <w:fldChar w:fldCharType="end"/>
            </w:r>
          </w:hyperlink>
        </w:p>
        <w:p w:rsidR="0011654C" w:rsidRDefault="0011654C" w:rsidP="0011654C">
          <w:pPr>
            <w:pStyle w:val="Obsah3"/>
            <w:tabs>
              <w:tab w:val="right" w:leader="dot" w:pos="10456"/>
            </w:tabs>
            <w:rPr>
              <w:rFonts w:asciiTheme="minorHAnsi" w:eastAsiaTheme="minorEastAsia" w:hAnsiTheme="minorHAnsi" w:cstheme="minorBidi"/>
              <w:noProof/>
              <w:sz w:val="22"/>
              <w:szCs w:val="22"/>
            </w:rPr>
          </w:pPr>
          <w:hyperlink w:anchor="_Toc502951547" w:history="1">
            <w:r w:rsidRPr="00520BB6">
              <w:rPr>
                <w:rStyle w:val="Hypertextovodkaz"/>
                <w:noProof/>
              </w:rPr>
              <w:t>1. 3. Pochybnosti o správnosti hodnocení</w:t>
            </w:r>
            <w:r>
              <w:rPr>
                <w:noProof/>
                <w:webHidden/>
              </w:rPr>
              <w:tab/>
            </w:r>
            <w:r>
              <w:rPr>
                <w:noProof/>
                <w:webHidden/>
              </w:rPr>
              <w:fldChar w:fldCharType="begin"/>
            </w:r>
            <w:r>
              <w:rPr>
                <w:noProof/>
                <w:webHidden/>
              </w:rPr>
              <w:instrText xml:space="preserve"> PAGEREF _Toc502951547 \h </w:instrText>
            </w:r>
            <w:r>
              <w:rPr>
                <w:noProof/>
                <w:webHidden/>
              </w:rPr>
            </w:r>
            <w:r>
              <w:rPr>
                <w:noProof/>
                <w:webHidden/>
              </w:rPr>
              <w:fldChar w:fldCharType="separate"/>
            </w:r>
            <w:r>
              <w:rPr>
                <w:noProof/>
                <w:webHidden/>
              </w:rPr>
              <w:t>9</w:t>
            </w:r>
            <w:r>
              <w:rPr>
                <w:noProof/>
                <w:webHidden/>
              </w:rPr>
              <w:fldChar w:fldCharType="end"/>
            </w:r>
          </w:hyperlink>
        </w:p>
        <w:p w:rsidR="0011654C" w:rsidRDefault="0011654C" w:rsidP="0011654C">
          <w:pPr>
            <w:pStyle w:val="Obsah3"/>
            <w:tabs>
              <w:tab w:val="right" w:leader="dot" w:pos="10456"/>
            </w:tabs>
            <w:rPr>
              <w:rFonts w:asciiTheme="minorHAnsi" w:eastAsiaTheme="minorEastAsia" w:hAnsiTheme="minorHAnsi" w:cstheme="minorBidi"/>
              <w:noProof/>
              <w:sz w:val="22"/>
              <w:szCs w:val="22"/>
            </w:rPr>
          </w:pPr>
          <w:hyperlink w:anchor="_Toc502951548" w:history="1">
            <w:r w:rsidRPr="00520BB6">
              <w:rPr>
                <w:rStyle w:val="Hypertextovodkaz"/>
                <w:noProof/>
              </w:rPr>
              <w:t>1. 4. Uvolnění z výuky</w:t>
            </w:r>
            <w:r>
              <w:rPr>
                <w:noProof/>
                <w:webHidden/>
              </w:rPr>
              <w:tab/>
            </w:r>
            <w:r>
              <w:rPr>
                <w:noProof/>
                <w:webHidden/>
              </w:rPr>
              <w:fldChar w:fldCharType="begin"/>
            </w:r>
            <w:r>
              <w:rPr>
                <w:noProof/>
                <w:webHidden/>
              </w:rPr>
              <w:instrText xml:space="preserve"> PAGEREF _Toc502951548 \h </w:instrText>
            </w:r>
            <w:r>
              <w:rPr>
                <w:noProof/>
                <w:webHidden/>
              </w:rPr>
            </w:r>
            <w:r>
              <w:rPr>
                <w:noProof/>
                <w:webHidden/>
              </w:rPr>
              <w:fldChar w:fldCharType="separate"/>
            </w:r>
            <w:r>
              <w:rPr>
                <w:noProof/>
                <w:webHidden/>
              </w:rPr>
              <w:t>10</w:t>
            </w:r>
            <w:r>
              <w:rPr>
                <w:noProof/>
                <w:webHidden/>
              </w:rPr>
              <w:fldChar w:fldCharType="end"/>
            </w:r>
          </w:hyperlink>
        </w:p>
        <w:p w:rsidR="0011654C" w:rsidRDefault="0011654C" w:rsidP="0011654C">
          <w:pPr>
            <w:pStyle w:val="Obsah3"/>
            <w:tabs>
              <w:tab w:val="right" w:leader="dot" w:pos="10456"/>
            </w:tabs>
            <w:rPr>
              <w:rFonts w:asciiTheme="minorHAnsi" w:eastAsiaTheme="minorEastAsia" w:hAnsiTheme="minorHAnsi" w:cstheme="minorBidi"/>
              <w:noProof/>
              <w:sz w:val="22"/>
              <w:szCs w:val="22"/>
            </w:rPr>
          </w:pPr>
          <w:hyperlink w:anchor="_Toc502951549" w:history="1">
            <w:r w:rsidRPr="00520BB6">
              <w:rPr>
                <w:rStyle w:val="Hypertextovodkaz"/>
                <w:noProof/>
              </w:rPr>
              <w:t>1. 5. Opravné zkoušky</w:t>
            </w:r>
            <w:r>
              <w:rPr>
                <w:noProof/>
                <w:webHidden/>
              </w:rPr>
              <w:tab/>
            </w:r>
            <w:r>
              <w:rPr>
                <w:noProof/>
                <w:webHidden/>
              </w:rPr>
              <w:fldChar w:fldCharType="begin"/>
            </w:r>
            <w:r>
              <w:rPr>
                <w:noProof/>
                <w:webHidden/>
              </w:rPr>
              <w:instrText xml:space="preserve"> PAGEREF _Toc502951549 \h </w:instrText>
            </w:r>
            <w:r>
              <w:rPr>
                <w:noProof/>
                <w:webHidden/>
              </w:rPr>
            </w:r>
            <w:r>
              <w:rPr>
                <w:noProof/>
                <w:webHidden/>
              </w:rPr>
              <w:fldChar w:fldCharType="separate"/>
            </w:r>
            <w:r>
              <w:rPr>
                <w:noProof/>
                <w:webHidden/>
              </w:rPr>
              <w:t>10</w:t>
            </w:r>
            <w:r>
              <w:rPr>
                <w:noProof/>
                <w:webHidden/>
              </w:rPr>
              <w:fldChar w:fldCharType="end"/>
            </w:r>
          </w:hyperlink>
        </w:p>
        <w:p w:rsidR="0011654C" w:rsidRDefault="0011654C" w:rsidP="0011654C">
          <w:pPr>
            <w:pStyle w:val="Obsah3"/>
            <w:tabs>
              <w:tab w:val="right" w:leader="dot" w:pos="10456"/>
            </w:tabs>
            <w:rPr>
              <w:rFonts w:asciiTheme="minorHAnsi" w:eastAsiaTheme="minorEastAsia" w:hAnsiTheme="minorHAnsi" w:cstheme="minorBidi"/>
              <w:noProof/>
              <w:sz w:val="22"/>
              <w:szCs w:val="22"/>
            </w:rPr>
          </w:pPr>
          <w:hyperlink w:anchor="_Toc502951550" w:history="1">
            <w:r w:rsidRPr="00520BB6">
              <w:rPr>
                <w:rStyle w:val="Hypertextovodkaz"/>
                <w:noProof/>
              </w:rPr>
              <w:t>1. 6. Komisionální zkoušky</w:t>
            </w:r>
            <w:r>
              <w:rPr>
                <w:noProof/>
                <w:webHidden/>
              </w:rPr>
              <w:tab/>
            </w:r>
            <w:r>
              <w:rPr>
                <w:noProof/>
                <w:webHidden/>
              </w:rPr>
              <w:fldChar w:fldCharType="begin"/>
            </w:r>
            <w:r>
              <w:rPr>
                <w:noProof/>
                <w:webHidden/>
              </w:rPr>
              <w:instrText xml:space="preserve"> PAGEREF _Toc502951550 \h </w:instrText>
            </w:r>
            <w:r>
              <w:rPr>
                <w:noProof/>
                <w:webHidden/>
              </w:rPr>
            </w:r>
            <w:r>
              <w:rPr>
                <w:noProof/>
                <w:webHidden/>
              </w:rPr>
              <w:fldChar w:fldCharType="separate"/>
            </w:r>
            <w:r>
              <w:rPr>
                <w:noProof/>
                <w:webHidden/>
              </w:rPr>
              <w:t>10</w:t>
            </w:r>
            <w:r>
              <w:rPr>
                <w:noProof/>
                <w:webHidden/>
              </w:rPr>
              <w:fldChar w:fldCharType="end"/>
            </w:r>
          </w:hyperlink>
        </w:p>
        <w:p w:rsidR="0011654C" w:rsidRDefault="0011654C" w:rsidP="0011654C">
          <w:pPr>
            <w:pStyle w:val="Obsah2"/>
            <w:tabs>
              <w:tab w:val="right" w:leader="dot" w:pos="10456"/>
            </w:tabs>
            <w:rPr>
              <w:rFonts w:asciiTheme="minorHAnsi" w:eastAsiaTheme="minorEastAsia" w:hAnsiTheme="minorHAnsi" w:cstheme="minorBidi"/>
              <w:noProof/>
              <w:sz w:val="22"/>
              <w:szCs w:val="22"/>
            </w:rPr>
          </w:pPr>
          <w:hyperlink w:anchor="_Toc502951551" w:history="1">
            <w:r w:rsidRPr="00520BB6">
              <w:rPr>
                <w:rStyle w:val="Hypertextovodkaz"/>
                <w:noProof/>
              </w:rPr>
              <w:t>2. Zásady klasifikace</w:t>
            </w:r>
            <w:r>
              <w:rPr>
                <w:noProof/>
                <w:webHidden/>
              </w:rPr>
              <w:tab/>
            </w:r>
            <w:r>
              <w:rPr>
                <w:noProof/>
                <w:webHidden/>
              </w:rPr>
              <w:fldChar w:fldCharType="begin"/>
            </w:r>
            <w:r>
              <w:rPr>
                <w:noProof/>
                <w:webHidden/>
              </w:rPr>
              <w:instrText xml:space="preserve"> PAGEREF _Toc502951551 \h </w:instrText>
            </w:r>
            <w:r>
              <w:rPr>
                <w:noProof/>
                <w:webHidden/>
              </w:rPr>
            </w:r>
            <w:r>
              <w:rPr>
                <w:noProof/>
                <w:webHidden/>
              </w:rPr>
              <w:fldChar w:fldCharType="separate"/>
            </w:r>
            <w:r>
              <w:rPr>
                <w:noProof/>
                <w:webHidden/>
              </w:rPr>
              <w:t>11</w:t>
            </w:r>
            <w:r>
              <w:rPr>
                <w:noProof/>
                <w:webHidden/>
              </w:rPr>
              <w:fldChar w:fldCharType="end"/>
            </w:r>
          </w:hyperlink>
        </w:p>
        <w:p w:rsidR="0011654C" w:rsidRDefault="0011654C" w:rsidP="0011654C">
          <w:pPr>
            <w:pStyle w:val="Obsah2"/>
            <w:tabs>
              <w:tab w:val="right" w:leader="dot" w:pos="10456"/>
            </w:tabs>
            <w:rPr>
              <w:rFonts w:asciiTheme="minorHAnsi" w:eastAsiaTheme="minorEastAsia" w:hAnsiTheme="minorHAnsi" w:cstheme="minorBidi"/>
              <w:noProof/>
              <w:sz w:val="22"/>
              <w:szCs w:val="22"/>
            </w:rPr>
          </w:pPr>
          <w:hyperlink w:anchor="_Toc502951552" w:history="1">
            <w:r w:rsidRPr="00520BB6">
              <w:rPr>
                <w:rStyle w:val="Hypertextovodkaz"/>
                <w:noProof/>
              </w:rPr>
              <w:t>3. Získávání podkladů pro hodnocení a klasifikaci</w:t>
            </w:r>
            <w:r>
              <w:rPr>
                <w:noProof/>
                <w:webHidden/>
              </w:rPr>
              <w:tab/>
            </w:r>
            <w:r>
              <w:rPr>
                <w:noProof/>
                <w:webHidden/>
              </w:rPr>
              <w:fldChar w:fldCharType="begin"/>
            </w:r>
            <w:r>
              <w:rPr>
                <w:noProof/>
                <w:webHidden/>
              </w:rPr>
              <w:instrText xml:space="preserve"> PAGEREF _Toc502951552 \h </w:instrText>
            </w:r>
            <w:r>
              <w:rPr>
                <w:noProof/>
                <w:webHidden/>
              </w:rPr>
            </w:r>
            <w:r>
              <w:rPr>
                <w:noProof/>
                <w:webHidden/>
              </w:rPr>
              <w:fldChar w:fldCharType="separate"/>
            </w:r>
            <w:r>
              <w:rPr>
                <w:noProof/>
                <w:webHidden/>
              </w:rPr>
              <w:t>11</w:t>
            </w:r>
            <w:r>
              <w:rPr>
                <w:noProof/>
                <w:webHidden/>
              </w:rPr>
              <w:fldChar w:fldCharType="end"/>
            </w:r>
          </w:hyperlink>
        </w:p>
        <w:p w:rsidR="0011654C" w:rsidRDefault="0011654C" w:rsidP="0011654C">
          <w:pPr>
            <w:pStyle w:val="Obsah2"/>
            <w:tabs>
              <w:tab w:val="right" w:leader="dot" w:pos="10456"/>
            </w:tabs>
            <w:rPr>
              <w:rFonts w:asciiTheme="minorHAnsi" w:eastAsiaTheme="minorEastAsia" w:hAnsiTheme="minorHAnsi" w:cstheme="minorBidi"/>
              <w:noProof/>
              <w:sz w:val="22"/>
              <w:szCs w:val="22"/>
            </w:rPr>
          </w:pPr>
          <w:hyperlink w:anchor="_Toc502951553" w:history="1">
            <w:r w:rsidRPr="00520BB6">
              <w:rPr>
                <w:rStyle w:val="Hypertextovodkaz"/>
                <w:noProof/>
              </w:rPr>
              <w:t>4. Klasifikace chování</w:t>
            </w:r>
            <w:r>
              <w:rPr>
                <w:noProof/>
                <w:webHidden/>
              </w:rPr>
              <w:tab/>
            </w:r>
            <w:r>
              <w:rPr>
                <w:noProof/>
                <w:webHidden/>
              </w:rPr>
              <w:fldChar w:fldCharType="begin"/>
            </w:r>
            <w:r>
              <w:rPr>
                <w:noProof/>
                <w:webHidden/>
              </w:rPr>
              <w:instrText xml:space="preserve"> PAGEREF _Toc502951553 \h </w:instrText>
            </w:r>
            <w:r>
              <w:rPr>
                <w:noProof/>
                <w:webHidden/>
              </w:rPr>
            </w:r>
            <w:r>
              <w:rPr>
                <w:noProof/>
                <w:webHidden/>
              </w:rPr>
              <w:fldChar w:fldCharType="separate"/>
            </w:r>
            <w:r>
              <w:rPr>
                <w:noProof/>
                <w:webHidden/>
              </w:rPr>
              <w:t>13</w:t>
            </w:r>
            <w:r>
              <w:rPr>
                <w:noProof/>
                <w:webHidden/>
              </w:rPr>
              <w:fldChar w:fldCharType="end"/>
            </w:r>
          </w:hyperlink>
        </w:p>
        <w:p w:rsidR="0011654C" w:rsidRDefault="0011654C" w:rsidP="0011654C">
          <w:pPr>
            <w:pStyle w:val="Obsah2"/>
            <w:tabs>
              <w:tab w:val="right" w:leader="dot" w:pos="10456"/>
            </w:tabs>
            <w:rPr>
              <w:rFonts w:asciiTheme="minorHAnsi" w:eastAsiaTheme="minorEastAsia" w:hAnsiTheme="minorHAnsi" w:cstheme="minorBidi"/>
              <w:noProof/>
              <w:sz w:val="22"/>
              <w:szCs w:val="22"/>
            </w:rPr>
          </w:pPr>
          <w:hyperlink w:anchor="_Toc502951554" w:history="1">
            <w:r w:rsidRPr="00520BB6">
              <w:rPr>
                <w:rStyle w:val="Hypertextovodkaz"/>
                <w:noProof/>
              </w:rPr>
              <w:t>5. Výchovná opatření</w:t>
            </w:r>
            <w:r>
              <w:rPr>
                <w:noProof/>
                <w:webHidden/>
              </w:rPr>
              <w:tab/>
            </w:r>
            <w:r>
              <w:rPr>
                <w:noProof/>
                <w:webHidden/>
              </w:rPr>
              <w:fldChar w:fldCharType="begin"/>
            </w:r>
            <w:r>
              <w:rPr>
                <w:noProof/>
                <w:webHidden/>
              </w:rPr>
              <w:instrText xml:space="preserve"> PAGEREF _Toc502951554 \h </w:instrText>
            </w:r>
            <w:r>
              <w:rPr>
                <w:noProof/>
                <w:webHidden/>
              </w:rPr>
            </w:r>
            <w:r>
              <w:rPr>
                <w:noProof/>
                <w:webHidden/>
              </w:rPr>
              <w:fldChar w:fldCharType="separate"/>
            </w:r>
            <w:r>
              <w:rPr>
                <w:noProof/>
                <w:webHidden/>
              </w:rPr>
              <w:t>13</w:t>
            </w:r>
            <w:r>
              <w:rPr>
                <w:noProof/>
                <w:webHidden/>
              </w:rPr>
              <w:fldChar w:fldCharType="end"/>
            </w:r>
          </w:hyperlink>
        </w:p>
        <w:p w:rsidR="0011654C" w:rsidRDefault="0011654C" w:rsidP="0011654C">
          <w:pPr>
            <w:pStyle w:val="Obsah2"/>
            <w:tabs>
              <w:tab w:val="right" w:leader="dot" w:pos="10456"/>
            </w:tabs>
            <w:rPr>
              <w:rFonts w:asciiTheme="minorHAnsi" w:eastAsiaTheme="minorEastAsia" w:hAnsiTheme="minorHAnsi" w:cstheme="minorBidi"/>
              <w:noProof/>
              <w:sz w:val="22"/>
              <w:szCs w:val="22"/>
            </w:rPr>
          </w:pPr>
          <w:hyperlink w:anchor="_Toc502951555" w:history="1">
            <w:r w:rsidRPr="00520BB6">
              <w:rPr>
                <w:rStyle w:val="Hypertextovodkaz"/>
                <w:noProof/>
                <w:w w:val="98"/>
              </w:rPr>
              <w:t>Vzdělávání žáků se speciálními vzdělávacími potřebami a žáků nadaných</w:t>
            </w:r>
            <w:r>
              <w:rPr>
                <w:noProof/>
                <w:webHidden/>
              </w:rPr>
              <w:tab/>
            </w:r>
            <w:r>
              <w:rPr>
                <w:noProof/>
                <w:webHidden/>
              </w:rPr>
              <w:fldChar w:fldCharType="begin"/>
            </w:r>
            <w:r>
              <w:rPr>
                <w:noProof/>
                <w:webHidden/>
              </w:rPr>
              <w:instrText xml:space="preserve"> PAGEREF _Toc502951555 \h </w:instrText>
            </w:r>
            <w:r>
              <w:rPr>
                <w:noProof/>
                <w:webHidden/>
              </w:rPr>
            </w:r>
            <w:r>
              <w:rPr>
                <w:noProof/>
                <w:webHidden/>
              </w:rPr>
              <w:fldChar w:fldCharType="separate"/>
            </w:r>
            <w:r>
              <w:rPr>
                <w:noProof/>
                <w:webHidden/>
              </w:rPr>
              <w:t>14</w:t>
            </w:r>
            <w:r>
              <w:rPr>
                <w:noProof/>
                <w:webHidden/>
              </w:rPr>
              <w:fldChar w:fldCharType="end"/>
            </w:r>
          </w:hyperlink>
        </w:p>
        <w:p w:rsidR="0011654C" w:rsidRDefault="0011654C" w:rsidP="0011654C">
          <w:pPr>
            <w:pStyle w:val="Obsah2"/>
            <w:tabs>
              <w:tab w:val="right" w:leader="dot" w:pos="10456"/>
            </w:tabs>
            <w:rPr>
              <w:rFonts w:asciiTheme="minorHAnsi" w:eastAsiaTheme="minorEastAsia" w:hAnsiTheme="minorHAnsi" w:cstheme="minorBidi"/>
              <w:noProof/>
              <w:sz w:val="22"/>
              <w:szCs w:val="22"/>
            </w:rPr>
          </w:pPr>
          <w:hyperlink w:anchor="_Toc502951556" w:history="1">
            <w:r w:rsidRPr="00520BB6">
              <w:rPr>
                <w:rStyle w:val="Hypertextovodkaz"/>
                <w:noProof/>
                <w:w w:val="98"/>
              </w:rPr>
              <w:t>Studium podle individuálního vzdělávacího plánu</w:t>
            </w:r>
            <w:r>
              <w:rPr>
                <w:noProof/>
                <w:webHidden/>
              </w:rPr>
              <w:tab/>
            </w:r>
            <w:r>
              <w:rPr>
                <w:noProof/>
                <w:webHidden/>
              </w:rPr>
              <w:fldChar w:fldCharType="begin"/>
            </w:r>
            <w:r>
              <w:rPr>
                <w:noProof/>
                <w:webHidden/>
              </w:rPr>
              <w:instrText xml:space="preserve"> PAGEREF _Toc502951556 \h </w:instrText>
            </w:r>
            <w:r>
              <w:rPr>
                <w:noProof/>
                <w:webHidden/>
              </w:rPr>
            </w:r>
            <w:r>
              <w:rPr>
                <w:noProof/>
                <w:webHidden/>
              </w:rPr>
              <w:fldChar w:fldCharType="separate"/>
            </w:r>
            <w:r>
              <w:rPr>
                <w:noProof/>
                <w:webHidden/>
              </w:rPr>
              <w:t>15</w:t>
            </w:r>
            <w:r>
              <w:rPr>
                <w:noProof/>
                <w:webHidden/>
              </w:rPr>
              <w:fldChar w:fldCharType="end"/>
            </w:r>
          </w:hyperlink>
        </w:p>
        <w:p w:rsidR="0011654C" w:rsidRDefault="0011654C" w:rsidP="0011654C">
          <w:pPr>
            <w:pStyle w:val="Obsah2"/>
            <w:tabs>
              <w:tab w:val="right" w:leader="dot" w:pos="10456"/>
            </w:tabs>
            <w:rPr>
              <w:rFonts w:asciiTheme="minorHAnsi" w:eastAsiaTheme="minorEastAsia" w:hAnsiTheme="minorHAnsi" w:cstheme="minorBidi"/>
              <w:noProof/>
              <w:sz w:val="22"/>
              <w:szCs w:val="22"/>
            </w:rPr>
          </w:pPr>
          <w:hyperlink w:anchor="_Toc502951557" w:history="1">
            <w:r w:rsidRPr="00520BB6">
              <w:rPr>
                <w:rStyle w:val="Hypertextovodkaz"/>
                <w:noProof/>
                <w:w w:val="98"/>
              </w:rPr>
              <w:t>Úprava průběhu vzdělávání</w:t>
            </w:r>
            <w:r>
              <w:rPr>
                <w:noProof/>
                <w:webHidden/>
              </w:rPr>
              <w:tab/>
            </w:r>
            <w:r>
              <w:rPr>
                <w:noProof/>
                <w:webHidden/>
              </w:rPr>
              <w:fldChar w:fldCharType="begin"/>
            </w:r>
            <w:r>
              <w:rPr>
                <w:noProof/>
                <w:webHidden/>
              </w:rPr>
              <w:instrText xml:space="preserve"> PAGEREF _Toc502951557 \h </w:instrText>
            </w:r>
            <w:r>
              <w:rPr>
                <w:noProof/>
                <w:webHidden/>
              </w:rPr>
            </w:r>
            <w:r>
              <w:rPr>
                <w:noProof/>
                <w:webHidden/>
              </w:rPr>
              <w:fldChar w:fldCharType="separate"/>
            </w:r>
            <w:r>
              <w:rPr>
                <w:noProof/>
                <w:webHidden/>
              </w:rPr>
              <w:t>15</w:t>
            </w:r>
            <w:r>
              <w:rPr>
                <w:noProof/>
                <w:webHidden/>
              </w:rPr>
              <w:fldChar w:fldCharType="end"/>
            </w:r>
          </w:hyperlink>
        </w:p>
        <w:p w:rsidR="0011654C" w:rsidRDefault="0011654C" w:rsidP="0011654C">
          <w:pPr>
            <w:pStyle w:val="Obsah2"/>
            <w:tabs>
              <w:tab w:val="right" w:leader="dot" w:pos="10456"/>
            </w:tabs>
            <w:rPr>
              <w:rFonts w:asciiTheme="minorHAnsi" w:eastAsiaTheme="minorEastAsia" w:hAnsiTheme="minorHAnsi" w:cstheme="minorBidi"/>
              <w:noProof/>
              <w:sz w:val="22"/>
              <w:szCs w:val="22"/>
            </w:rPr>
          </w:pPr>
          <w:hyperlink w:anchor="_Toc502951558" w:history="1">
            <w:r w:rsidRPr="00520BB6">
              <w:rPr>
                <w:rStyle w:val="Hypertextovodkaz"/>
                <w:noProof/>
                <w:w w:val="105"/>
              </w:rPr>
              <w:t>Vzdělávání cizinců</w:t>
            </w:r>
            <w:r>
              <w:rPr>
                <w:noProof/>
                <w:webHidden/>
              </w:rPr>
              <w:tab/>
            </w:r>
            <w:r>
              <w:rPr>
                <w:noProof/>
                <w:webHidden/>
              </w:rPr>
              <w:fldChar w:fldCharType="begin"/>
            </w:r>
            <w:r>
              <w:rPr>
                <w:noProof/>
                <w:webHidden/>
              </w:rPr>
              <w:instrText xml:space="preserve"> PAGEREF _Toc502951558 \h </w:instrText>
            </w:r>
            <w:r>
              <w:rPr>
                <w:noProof/>
                <w:webHidden/>
              </w:rPr>
            </w:r>
            <w:r>
              <w:rPr>
                <w:noProof/>
                <w:webHidden/>
              </w:rPr>
              <w:fldChar w:fldCharType="separate"/>
            </w:r>
            <w:r>
              <w:rPr>
                <w:noProof/>
                <w:webHidden/>
              </w:rPr>
              <w:t>16</w:t>
            </w:r>
            <w:r>
              <w:rPr>
                <w:noProof/>
                <w:webHidden/>
              </w:rPr>
              <w:fldChar w:fldCharType="end"/>
            </w:r>
          </w:hyperlink>
        </w:p>
        <w:p w:rsidR="0011654C" w:rsidRDefault="0011654C" w:rsidP="0011654C">
          <w:pPr>
            <w:pStyle w:val="Obsah2"/>
            <w:tabs>
              <w:tab w:val="right" w:leader="dot" w:pos="10456"/>
            </w:tabs>
            <w:rPr>
              <w:rFonts w:asciiTheme="minorHAnsi" w:eastAsiaTheme="minorEastAsia" w:hAnsiTheme="minorHAnsi" w:cstheme="minorBidi"/>
              <w:noProof/>
              <w:sz w:val="22"/>
              <w:szCs w:val="22"/>
            </w:rPr>
          </w:pPr>
          <w:hyperlink w:anchor="_Toc502951559" w:history="1">
            <w:r w:rsidRPr="00520BB6">
              <w:rPr>
                <w:rStyle w:val="Hypertextovodkaz"/>
                <w:noProof/>
                <w:w w:val="98"/>
              </w:rPr>
              <w:t>Klasifikace a hodnocení žáků se speciálně vzdělávacími potřebami</w:t>
            </w:r>
            <w:r>
              <w:rPr>
                <w:noProof/>
                <w:webHidden/>
              </w:rPr>
              <w:tab/>
            </w:r>
            <w:r>
              <w:rPr>
                <w:noProof/>
                <w:webHidden/>
              </w:rPr>
              <w:fldChar w:fldCharType="begin"/>
            </w:r>
            <w:r>
              <w:rPr>
                <w:noProof/>
                <w:webHidden/>
              </w:rPr>
              <w:instrText xml:space="preserve"> PAGEREF _Toc502951559 \h </w:instrText>
            </w:r>
            <w:r>
              <w:rPr>
                <w:noProof/>
                <w:webHidden/>
              </w:rPr>
            </w:r>
            <w:r>
              <w:rPr>
                <w:noProof/>
                <w:webHidden/>
              </w:rPr>
              <w:fldChar w:fldCharType="separate"/>
            </w:r>
            <w:r>
              <w:rPr>
                <w:noProof/>
                <w:webHidden/>
              </w:rPr>
              <w:t>16</w:t>
            </w:r>
            <w:r>
              <w:rPr>
                <w:noProof/>
                <w:webHidden/>
              </w:rPr>
              <w:fldChar w:fldCharType="end"/>
            </w:r>
          </w:hyperlink>
        </w:p>
        <w:p w:rsidR="0011654C" w:rsidRDefault="0011654C" w:rsidP="0011654C">
          <w:pPr>
            <w:pStyle w:val="Obsah2"/>
            <w:tabs>
              <w:tab w:val="right" w:leader="dot" w:pos="10456"/>
            </w:tabs>
            <w:rPr>
              <w:rFonts w:asciiTheme="minorHAnsi" w:eastAsiaTheme="minorEastAsia" w:hAnsiTheme="minorHAnsi" w:cstheme="minorBidi"/>
              <w:noProof/>
              <w:sz w:val="22"/>
              <w:szCs w:val="22"/>
            </w:rPr>
          </w:pPr>
          <w:hyperlink w:anchor="_Toc502951560" w:history="1">
            <w:r w:rsidRPr="00520BB6">
              <w:rPr>
                <w:rStyle w:val="Hypertextovodkaz"/>
                <w:noProof/>
              </w:rPr>
              <w:t>Závěrečná ustanovení</w:t>
            </w:r>
            <w:r>
              <w:rPr>
                <w:noProof/>
                <w:webHidden/>
              </w:rPr>
              <w:tab/>
            </w:r>
            <w:r>
              <w:rPr>
                <w:noProof/>
                <w:webHidden/>
              </w:rPr>
              <w:fldChar w:fldCharType="begin"/>
            </w:r>
            <w:r>
              <w:rPr>
                <w:noProof/>
                <w:webHidden/>
              </w:rPr>
              <w:instrText xml:space="preserve"> PAGEREF _Toc502951560 \h </w:instrText>
            </w:r>
            <w:r>
              <w:rPr>
                <w:noProof/>
                <w:webHidden/>
              </w:rPr>
            </w:r>
            <w:r>
              <w:rPr>
                <w:noProof/>
                <w:webHidden/>
              </w:rPr>
              <w:fldChar w:fldCharType="separate"/>
            </w:r>
            <w:r>
              <w:rPr>
                <w:noProof/>
                <w:webHidden/>
              </w:rPr>
              <w:t>16</w:t>
            </w:r>
            <w:r>
              <w:rPr>
                <w:noProof/>
                <w:webHidden/>
              </w:rPr>
              <w:fldChar w:fldCharType="end"/>
            </w:r>
          </w:hyperlink>
        </w:p>
        <w:p w:rsidR="0011654C" w:rsidRPr="009E3432" w:rsidRDefault="0011654C" w:rsidP="0011654C">
          <w:r w:rsidRPr="009E3432">
            <w:rPr>
              <w:b/>
              <w:bCs/>
            </w:rPr>
            <w:fldChar w:fldCharType="end"/>
          </w:r>
        </w:p>
      </w:sdtContent>
    </w:sdt>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 w:rsidR="0011654C" w:rsidRPr="009E3432" w:rsidRDefault="0011654C" w:rsidP="0011654C">
      <w:pPr>
        <w:pStyle w:val="Nadpis1"/>
      </w:pPr>
      <w:bookmarkStart w:id="0" w:name="_Toc502951537"/>
      <w:r w:rsidRPr="009E3432">
        <w:lastRenderedPageBreak/>
        <w:t xml:space="preserve">ŠKOLNÍ ŘÁD </w:t>
      </w:r>
      <w:r w:rsidRPr="009E3432">
        <w:br/>
        <w:t>EUROŠKOLY STRAKONICE</w:t>
      </w:r>
      <w:bookmarkEnd w:id="0"/>
    </w:p>
    <w:p w:rsidR="0011654C" w:rsidRPr="009E3432" w:rsidRDefault="0011654C" w:rsidP="0011654C">
      <w:pPr>
        <w:widowControl w:val="0"/>
        <w:autoSpaceDE w:val="0"/>
        <w:autoSpaceDN w:val="0"/>
        <w:adjustRightInd w:val="0"/>
        <w:spacing w:before="120" w:after="120" w:line="360" w:lineRule="auto"/>
        <w:ind w:left="3904"/>
        <w:rPr>
          <w:b/>
          <w:bCs/>
          <w:sz w:val="22"/>
          <w:szCs w:val="22"/>
        </w:rPr>
      </w:pPr>
      <w:r w:rsidRPr="009E3432">
        <w:rPr>
          <w:b/>
          <w:bCs/>
          <w:sz w:val="22"/>
          <w:szCs w:val="22"/>
        </w:rPr>
        <w:t xml:space="preserve">Platnost od </w:t>
      </w:r>
      <w:proofErr w:type="gramStart"/>
      <w:r w:rsidRPr="009E3432">
        <w:rPr>
          <w:b/>
          <w:bCs/>
          <w:sz w:val="22"/>
          <w:szCs w:val="22"/>
        </w:rPr>
        <w:t>1.9.2014</w:t>
      </w:r>
      <w:proofErr w:type="gramEnd"/>
    </w:p>
    <w:p w:rsidR="0011654C" w:rsidRPr="009E3432" w:rsidRDefault="0011654C" w:rsidP="0011654C">
      <w:pPr>
        <w:widowControl w:val="0"/>
        <w:autoSpaceDE w:val="0"/>
        <w:autoSpaceDN w:val="0"/>
        <w:adjustRightInd w:val="0"/>
        <w:spacing w:before="120" w:after="120" w:line="360" w:lineRule="auto"/>
        <w:ind w:left="3904"/>
        <w:rPr>
          <w:b/>
          <w:bCs/>
        </w:rPr>
      </w:pPr>
    </w:p>
    <w:p w:rsidR="0011654C" w:rsidRPr="009E3432" w:rsidRDefault="0011654C" w:rsidP="0011654C">
      <w:pPr>
        <w:spacing w:before="120" w:after="120" w:line="360" w:lineRule="auto"/>
        <w:rPr>
          <w:b/>
          <w:sz w:val="24"/>
          <w:szCs w:val="22"/>
        </w:rPr>
      </w:pPr>
      <w:r w:rsidRPr="009E3432">
        <w:rPr>
          <w:b/>
          <w:sz w:val="24"/>
          <w:szCs w:val="22"/>
        </w:rPr>
        <w:t xml:space="preserve">Školní řád je vydán v souladu se zákonem č. 561/2004 Sb., o předškolním, základním, středním, vyšším odborném a jiném vzdělávání (školský zákon) ve znění pozdějších platných předpisů.  Školní řád respektuje Úmluvu o právech dítěte a Listinu lidských práv a další legislativní předpisy. </w:t>
      </w:r>
    </w:p>
    <w:p w:rsidR="0011654C" w:rsidRPr="009E3432" w:rsidRDefault="0011654C" w:rsidP="0011654C">
      <w:pPr>
        <w:pStyle w:val="Nadpis2"/>
      </w:pPr>
      <w:bookmarkStart w:id="1" w:name="page2"/>
      <w:bookmarkStart w:id="2" w:name="_Toc502951538"/>
      <w:bookmarkEnd w:id="1"/>
      <w:r w:rsidRPr="009E3432">
        <w:t>Účel školního řádu</w:t>
      </w:r>
      <w:bookmarkEnd w:id="2"/>
      <w:r w:rsidRPr="009E3432">
        <w:t xml:space="preserve"> </w:t>
      </w:r>
    </w:p>
    <w:p w:rsidR="0011654C" w:rsidRPr="009E3432" w:rsidRDefault="0011654C" w:rsidP="0011654C">
      <w:pPr>
        <w:spacing w:before="120" w:after="120" w:line="360" w:lineRule="auto"/>
        <w:jc w:val="both"/>
        <w:rPr>
          <w:sz w:val="24"/>
          <w:szCs w:val="22"/>
        </w:rPr>
      </w:pPr>
      <w:r w:rsidRPr="009E3432">
        <w:rPr>
          <w:sz w:val="24"/>
          <w:szCs w:val="22"/>
        </w:rPr>
        <w:t>Školní řád upravuje pravidla chování žáků a je závazný pro jejich pobyt ve škole a školních zařízeních, při školou organizovaných akcích, praktickém vyučování a společensky prospěšné práci. Škola realizuje právo občana na vzdělání. Umožňuje stejný přístup ke vzdělání, jako mají všichni občané splňující podmínky k přijetí ke studiu bez ohledu na národní a sociální původ, jazyk, náboženské vyznání a politické smýšlení. Výchova a vzdělání na škole směřuje k harmonickému rozvoji občanů, dále žáků, k respektování spolužáků   a ostatních občanů a jejich práv, k posilování úcty k člověku, mateřskému jazyku a ke kulturním hodnotám vlastní země při uznání práv a hodnot jiných národů. Škola poskytuje žákům přípravu pro aktivní život ve svobodné společnosti s cílem uplatnění v praxi. Škola dle vlastního minimálního preventivního programu provádí stálou prevenci sociálně patologických jevů (např. xenofobii, rasismus, intoleranci, antisemitismus, šikanu, drogovou závislost, kriminalitu, virtuální drogy). Ve škole není povolena činnost politických stran     a hnutí ani jejich propagace, není povolena reklama, která je v rozporu s cíli a obsahem vzdělávání, reklama a prodej výrobků ohrožujících zdraví, psychický nebo morální vývoj  žáků nebo přímo ohrožujících či poškozujících životní prostředí.</w:t>
      </w:r>
    </w:p>
    <w:p w:rsidR="0011654C" w:rsidRPr="009E3432" w:rsidRDefault="0011654C" w:rsidP="0011654C">
      <w:pPr>
        <w:pStyle w:val="Nadpis2"/>
      </w:pPr>
      <w:bookmarkStart w:id="3" w:name="_Toc502951539"/>
      <w:r w:rsidRPr="009E3432">
        <w:t>Práva žáků</w:t>
      </w:r>
      <w:bookmarkEnd w:id="3"/>
    </w:p>
    <w:p w:rsidR="0011654C" w:rsidRPr="009E3432" w:rsidRDefault="0011654C" w:rsidP="0011654C">
      <w:pPr>
        <w:numPr>
          <w:ilvl w:val="0"/>
          <w:numId w:val="5"/>
        </w:numPr>
        <w:spacing w:before="120" w:after="120" w:line="360" w:lineRule="auto"/>
        <w:jc w:val="both"/>
        <w:rPr>
          <w:sz w:val="24"/>
          <w:szCs w:val="22"/>
        </w:rPr>
      </w:pPr>
      <w:r w:rsidRPr="009E3432">
        <w:rPr>
          <w:sz w:val="24"/>
          <w:szCs w:val="22"/>
        </w:rPr>
        <w:t>Každý žák má právo na svobodu myšlení, svědomí a náboženství.</w:t>
      </w:r>
    </w:p>
    <w:p w:rsidR="0011654C" w:rsidRPr="009E3432" w:rsidRDefault="0011654C" w:rsidP="0011654C">
      <w:pPr>
        <w:numPr>
          <w:ilvl w:val="0"/>
          <w:numId w:val="5"/>
        </w:numPr>
        <w:spacing w:before="120" w:after="120" w:line="360" w:lineRule="auto"/>
        <w:jc w:val="both"/>
        <w:rPr>
          <w:sz w:val="24"/>
          <w:szCs w:val="22"/>
        </w:rPr>
      </w:pPr>
      <w:r w:rsidRPr="009E3432">
        <w:rPr>
          <w:sz w:val="24"/>
          <w:szCs w:val="22"/>
        </w:rPr>
        <w:t>Každý žák má právo svobodně vyjadřovat své názory, a to na všechny záležitosti, které se jej týkají.</w:t>
      </w:r>
    </w:p>
    <w:p w:rsidR="0011654C" w:rsidRPr="009E3432" w:rsidRDefault="0011654C" w:rsidP="0011654C">
      <w:pPr>
        <w:numPr>
          <w:ilvl w:val="0"/>
          <w:numId w:val="5"/>
        </w:numPr>
        <w:spacing w:before="120" w:after="120" w:line="360" w:lineRule="auto"/>
        <w:jc w:val="both"/>
        <w:rPr>
          <w:sz w:val="24"/>
          <w:szCs w:val="22"/>
        </w:rPr>
      </w:pPr>
      <w:r w:rsidRPr="009E3432">
        <w:rPr>
          <w:sz w:val="24"/>
          <w:szCs w:val="22"/>
        </w:rPr>
        <w:t>Každý žák má právo na korektní jednání a chování ze strany spolužáků a vyučujících.</w:t>
      </w:r>
    </w:p>
    <w:p w:rsidR="0011654C" w:rsidRPr="009E3432" w:rsidRDefault="0011654C" w:rsidP="0011654C">
      <w:pPr>
        <w:numPr>
          <w:ilvl w:val="0"/>
          <w:numId w:val="5"/>
        </w:numPr>
        <w:spacing w:before="120" w:after="120" w:line="360" w:lineRule="auto"/>
        <w:jc w:val="both"/>
        <w:rPr>
          <w:sz w:val="24"/>
          <w:szCs w:val="22"/>
        </w:rPr>
      </w:pPr>
      <w:r w:rsidRPr="009E3432">
        <w:rPr>
          <w:sz w:val="24"/>
          <w:szCs w:val="22"/>
        </w:rPr>
        <w:t>Každý žák má právo na dodržování pravidel pro hodnocení výsledků vzdělávání.</w:t>
      </w:r>
    </w:p>
    <w:p w:rsidR="0011654C" w:rsidRPr="009E3432" w:rsidRDefault="0011654C" w:rsidP="0011654C">
      <w:pPr>
        <w:numPr>
          <w:ilvl w:val="0"/>
          <w:numId w:val="5"/>
        </w:numPr>
        <w:spacing w:before="120" w:after="120" w:line="360" w:lineRule="auto"/>
        <w:jc w:val="both"/>
        <w:rPr>
          <w:sz w:val="24"/>
          <w:szCs w:val="22"/>
        </w:rPr>
      </w:pPr>
      <w:r w:rsidRPr="009E3432">
        <w:rPr>
          <w:sz w:val="24"/>
          <w:szCs w:val="22"/>
        </w:rPr>
        <w:t>Žáci mají právo vidět opravené písemné práce, aniž by si je museli vyžádat. Každý žák má právo být seznámen s cíli, formou výuky a způsobem hodnocení v každém vyučovacím předmětu.</w:t>
      </w:r>
    </w:p>
    <w:p w:rsidR="0011654C" w:rsidRPr="009E3432" w:rsidRDefault="0011654C" w:rsidP="0011654C">
      <w:pPr>
        <w:numPr>
          <w:ilvl w:val="0"/>
          <w:numId w:val="5"/>
        </w:numPr>
        <w:spacing w:before="120" w:after="120" w:line="360" w:lineRule="auto"/>
        <w:jc w:val="both"/>
        <w:rPr>
          <w:sz w:val="24"/>
          <w:szCs w:val="22"/>
        </w:rPr>
      </w:pPr>
      <w:r w:rsidRPr="009E3432">
        <w:rPr>
          <w:sz w:val="24"/>
          <w:szCs w:val="22"/>
        </w:rPr>
        <w:t>Žáci se specifickými vzdělávacími potřebami a různými druhy zdravotního postižení mají právo na zvláštní péči a přístup ke vzdělání.</w:t>
      </w:r>
    </w:p>
    <w:p w:rsidR="0011654C" w:rsidRPr="009E3432" w:rsidRDefault="0011654C" w:rsidP="0011654C">
      <w:pPr>
        <w:numPr>
          <w:ilvl w:val="0"/>
          <w:numId w:val="5"/>
        </w:numPr>
        <w:spacing w:before="120" w:after="120" w:line="360" w:lineRule="auto"/>
        <w:jc w:val="both"/>
        <w:rPr>
          <w:sz w:val="24"/>
          <w:szCs w:val="22"/>
        </w:rPr>
      </w:pPr>
      <w:r w:rsidRPr="009E3432">
        <w:rPr>
          <w:sz w:val="24"/>
          <w:szCs w:val="22"/>
        </w:rPr>
        <w:lastRenderedPageBreak/>
        <w:t>Každý žák má právo na informace o průběhu a výsledcích svého vzdělávání.</w:t>
      </w:r>
    </w:p>
    <w:p w:rsidR="0011654C" w:rsidRPr="009E3432" w:rsidRDefault="0011654C" w:rsidP="0011654C">
      <w:pPr>
        <w:numPr>
          <w:ilvl w:val="0"/>
          <w:numId w:val="5"/>
        </w:numPr>
        <w:spacing w:before="120" w:after="120" w:line="360" w:lineRule="auto"/>
        <w:jc w:val="both"/>
        <w:rPr>
          <w:sz w:val="24"/>
          <w:szCs w:val="22"/>
        </w:rPr>
      </w:pPr>
      <w:r w:rsidRPr="009E3432">
        <w:rPr>
          <w:sz w:val="24"/>
          <w:szCs w:val="22"/>
        </w:rPr>
        <w:t>Každý žák (zákonný zástupce) má právo obrátit se při řešení svých studijních i osobních záležitostí na třídního učitele, výchovného poradce, ostatní pedagogy, na vedení školy, rovněž na zřizovatele školy.</w:t>
      </w:r>
    </w:p>
    <w:p w:rsidR="0011654C" w:rsidRPr="009E3432" w:rsidRDefault="0011654C" w:rsidP="0011654C">
      <w:pPr>
        <w:numPr>
          <w:ilvl w:val="0"/>
          <w:numId w:val="5"/>
        </w:numPr>
        <w:spacing w:before="120" w:after="120" w:line="360" w:lineRule="auto"/>
        <w:jc w:val="both"/>
        <w:rPr>
          <w:sz w:val="24"/>
          <w:szCs w:val="22"/>
        </w:rPr>
      </w:pPr>
      <w:r w:rsidRPr="009E3432">
        <w:rPr>
          <w:sz w:val="24"/>
          <w:szCs w:val="22"/>
        </w:rPr>
        <w:t>Žáci si mohou vytvořit žákovskou radu, která bude partnerem vedení školy při řešení problémů.</w:t>
      </w:r>
    </w:p>
    <w:p w:rsidR="0011654C" w:rsidRPr="009E3432" w:rsidRDefault="0011654C" w:rsidP="0011654C">
      <w:pPr>
        <w:numPr>
          <w:ilvl w:val="0"/>
          <w:numId w:val="5"/>
        </w:numPr>
        <w:spacing w:before="120" w:after="120" w:line="360" w:lineRule="auto"/>
        <w:jc w:val="both"/>
        <w:rPr>
          <w:sz w:val="24"/>
          <w:szCs w:val="22"/>
        </w:rPr>
      </w:pPr>
      <w:r w:rsidRPr="009E3432">
        <w:rPr>
          <w:sz w:val="24"/>
          <w:szCs w:val="22"/>
        </w:rPr>
        <w:t>Každý žák, je-li zletilý, má právo volit a být volen do školské rady.</w:t>
      </w:r>
    </w:p>
    <w:p w:rsidR="0011654C" w:rsidRPr="009E3432" w:rsidRDefault="0011654C" w:rsidP="0011654C">
      <w:pPr>
        <w:pStyle w:val="Nadpis2"/>
      </w:pPr>
      <w:bookmarkStart w:id="4" w:name="_Toc502951540"/>
      <w:r w:rsidRPr="009E3432">
        <w:t>Povinnosti žáků</w:t>
      </w:r>
      <w:bookmarkEnd w:id="4"/>
    </w:p>
    <w:p w:rsidR="0011654C" w:rsidRPr="009E3432" w:rsidRDefault="0011654C" w:rsidP="0011654C">
      <w:pPr>
        <w:numPr>
          <w:ilvl w:val="0"/>
          <w:numId w:val="6"/>
        </w:numPr>
        <w:spacing w:before="120" w:after="120" w:line="360" w:lineRule="auto"/>
        <w:jc w:val="both"/>
        <w:rPr>
          <w:sz w:val="24"/>
          <w:szCs w:val="22"/>
        </w:rPr>
      </w:pPr>
      <w:r w:rsidRPr="009E3432">
        <w:rPr>
          <w:sz w:val="24"/>
          <w:szCs w:val="22"/>
        </w:rPr>
        <w:t>Dodržovat školní řád, předpisy a pokyny školy k ochraně zdraví a bezpečnosti, s nimiž byli seznámeni.</w:t>
      </w:r>
    </w:p>
    <w:p w:rsidR="0011654C" w:rsidRPr="009E3432" w:rsidRDefault="0011654C" w:rsidP="0011654C">
      <w:pPr>
        <w:numPr>
          <w:ilvl w:val="0"/>
          <w:numId w:val="6"/>
        </w:numPr>
        <w:spacing w:before="120" w:after="120" w:line="360" w:lineRule="auto"/>
        <w:jc w:val="both"/>
        <w:rPr>
          <w:sz w:val="24"/>
          <w:szCs w:val="22"/>
        </w:rPr>
      </w:pPr>
      <w:r w:rsidRPr="009E3432">
        <w:rPr>
          <w:sz w:val="24"/>
          <w:szCs w:val="22"/>
        </w:rPr>
        <w:t>Plnit pokyny pedagogických pracovníků školy vydané v souladu s právními předpisy a školním řádem a dbát dobrého jména školy.</w:t>
      </w:r>
    </w:p>
    <w:p w:rsidR="0011654C" w:rsidRPr="009E3432" w:rsidRDefault="0011654C" w:rsidP="0011654C">
      <w:pPr>
        <w:numPr>
          <w:ilvl w:val="0"/>
          <w:numId w:val="6"/>
        </w:numPr>
        <w:spacing w:before="120" w:after="120" w:line="360" w:lineRule="auto"/>
        <w:jc w:val="both"/>
        <w:rPr>
          <w:sz w:val="24"/>
          <w:szCs w:val="22"/>
        </w:rPr>
      </w:pPr>
      <w:r w:rsidRPr="009E3432">
        <w:rPr>
          <w:sz w:val="24"/>
          <w:szCs w:val="22"/>
        </w:rPr>
        <w:t>Mít připraveny pro vyučování všechny potřebné učebnice a další pomůcky dle pokynů vyučujících.</w:t>
      </w:r>
    </w:p>
    <w:p w:rsidR="0011654C" w:rsidRPr="009E3432" w:rsidRDefault="0011654C" w:rsidP="0011654C">
      <w:pPr>
        <w:numPr>
          <w:ilvl w:val="0"/>
          <w:numId w:val="6"/>
        </w:numPr>
        <w:spacing w:before="120" w:after="120" w:line="360" w:lineRule="auto"/>
        <w:jc w:val="both"/>
        <w:rPr>
          <w:sz w:val="24"/>
          <w:szCs w:val="22"/>
        </w:rPr>
      </w:pPr>
      <w:r w:rsidRPr="009E3432">
        <w:rPr>
          <w:sz w:val="24"/>
          <w:szCs w:val="22"/>
        </w:rPr>
        <w:t>Slušně se chovat a být ohleduplný k ostatním, šetřit a nepoškozovat školní majetek.</w:t>
      </w:r>
    </w:p>
    <w:p w:rsidR="0011654C" w:rsidRPr="009E3432" w:rsidRDefault="0011654C" w:rsidP="0011654C">
      <w:pPr>
        <w:numPr>
          <w:ilvl w:val="0"/>
          <w:numId w:val="6"/>
        </w:numPr>
        <w:spacing w:before="120" w:after="120" w:line="360" w:lineRule="auto"/>
        <w:jc w:val="both"/>
        <w:rPr>
          <w:sz w:val="24"/>
          <w:szCs w:val="22"/>
        </w:rPr>
      </w:pPr>
      <w:r w:rsidRPr="009E3432">
        <w:rPr>
          <w:sz w:val="24"/>
          <w:szCs w:val="22"/>
        </w:rPr>
        <w:t>Během vyučování a o přestávkách neopouštět budovu školy. Výjimku tvoří polední obědová hodina, volné hodiny, návštěvy zdravotnických zařízení, kulturních akcí, exkurze a přechody do tělocvičny. Nesedat na okna nebo se z nich vyklánět.</w:t>
      </w:r>
    </w:p>
    <w:p w:rsidR="0011654C" w:rsidRPr="009E3432" w:rsidRDefault="0011654C" w:rsidP="0011654C">
      <w:pPr>
        <w:numPr>
          <w:ilvl w:val="0"/>
          <w:numId w:val="6"/>
        </w:numPr>
        <w:spacing w:before="120" w:after="120" w:line="360" w:lineRule="auto"/>
        <w:jc w:val="both"/>
        <w:rPr>
          <w:sz w:val="24"/>
          <w:szCs w:val="22"/>
        </w:rPr>
      </w:pPr>
      <w:r w:rsidRPr="009E3432">
        <w:rPr>
          <w:sz w:val="24"/>
          <w:szCs w:val="22"/>
        </w:rPr>
        <w:t>Ve vnitřních a vnějších prostorách školy a při všech školních akcích nekonzumovat alkohol, nekouřit, nedržet a nedistribuovat drogy, návykové a psychotropní látky. Nenosit do školy zbraně, chemikálie a jiné životu nebezpečné látky.</w:t>
      </w:r>
    </w:p>
    <w:p w:rsidR="0011654C" w:rsidRPr="009E3432" w:rsidRDefault="0011654C" w:rsidP="0011654C">
      <w:pPr>
        <w:numPr>
          <w:ilvl w:val="0"/>
          <w:numId w:val="6"/>
        </w:numPr>
        <w:spacing w:before="120" w:after="120" w:line="360" w:lineRule="auto"/>
        <w:jc w:val="both"/>
        <w:rPr>
          <w:sz w:val="24"/>
          <w:szCs w:val="22"/>
        </w:rPr>
      </w:pPr>
      <w:r w:rsidRPr="009E3432">
        <w:rPr>
          <w:sz w:val="24"/>
          <w:szCs w:val="22"/>
        </w:rPr>
        <w:t>Přezouvat se, zamykat šatní skříňku a udržovat v ní pořádek. Nenechávat  v šatní skříňce peníze, osobní doklady a cenné věci. V nutných případech mohou žáci požádat o úschovu cenných věcí v sekretariátě školy.</w:t>
      </w:r>
    </w:p>
    <w:p w:rsidR="0011654C" w:rsidRPr="009E3432" w:rsidRDefault="0011654C" w:rsidP="0011654C">
      <w:pPr>
        <w:pStyle w:val="Odstavecseseznamem"/>
        <w:numPr>
          <w:ilvl w:val="0"/>
          <w:numId w:val="6"/>
        </w:numPr>
        <w:spacing w:before="120" w:after="120" w:line="360" w:lineRule="auto"/>
        <w:ind w:left="714" w:hanging="357"/>
        <w:jc w:val="both"/>
        <w:rPr>
          <w:rFonts w:ascii="Times New Roman" w:eastAsia="Times New Roman" w:hAnsi="Times New Roman" w:cs="Times New Roman"/>
          <w:sz w:val="24"/>
          <w:lang w:eastAsia="cs-CZ"/>
        </w:rPr>
      </w:pPr>
      <w:r w:rsidRPr="009E3432">
        <w:rPr>
          <w:rFonts w:ascii="Times New Roman" w:eastAsia="Times New Roman" w:hAnsi="Times New Roman" w:cs="Times New Roman"/>
          <w:sz w:val="24"/>
          <w:lang w:eastAsia="cs-CZ"/>
        </w:rPr>
        <w:t>Udržovat v prostorách školy pořádek, dodržovat pravidla osobní hygieny a bezpečnostní předpisy tak, aby nedocházelo k poškozování jejich zdraví a zdraví spolužáků. Závady ohrožující bezpečnost, zdravotní obtíže a úrazy hlásí neprodleně vyučujícímu, třídnímu učiteli nebo kterémukoliv zaměstnanci.</w:t>
      </w:r>
    </w:p>
    <w:p w:rsidR="0011654C" w:rsidRPr="009E3432" w:rsidRDefault="0011654C" w:rsidP="0011654C">
      <w:pPr>
        <w:numPr>
          <w:ilvl w:val="0"/>
          <w:numId w:val="6"/>
        </w:numPr>
        <w:spacing w:before="120" w:after="120" w:line="360" w:lineRule="auto"/>
        <w:ind w:left="714" w:hanging="357"/>
        <w:jc w:val="both"/>
        <w:rPr>
          <w:sz w:val="24"/>
          <w:szCs w:val="22"/>
        </w:rPr>
      </w:pPr>
      <w:r w:rsidRPr="009E3432">
        <w:rPr>
          <w:sz w:val="24"/>
          <w:szCs w:val="22"/>
        </w:rPr>
        <w:t>Dojde-li k úrazu, je žák povinen jej bezprostředně nahlásit některému zaměstnanci školy.</w:t>
      </w:r>
    </w:p>
    <w:p w:rsidR="0011654C" w:rsidRPr="009E3432" w:rsidRDefault="0011654C" w:rsidP="0011654C">
      <w:pPr>
        <w:numPr>
          <w:ilvl w:val="0"/>
          <w:numId w:val="6"/>
        </w:numPr>
        <w:spacing w:before="120" w:after="120" w:line="360" w:lineRule="auto"/>
        <w:ind w:left="714" w:hanging="357"/>
        <w:jc w:val="both"/>
        <w:rPr>
          <w:sz w:val="24"/>
          <w:szCs w:val="22"/>
        </w:rPr>
      </w:pPr>
      <w:r w:rsidRPr="009E3432">
        <w:rPr>
          <w:sz w:val="24"/>
          <w:szCs w:val="22"/>
        </w:rPr>
        <w:t>Mít vypnutý mobilní telefon během výuky. Ve škole nefotografovat a nefilmovat nikoho bez jeho souhlasu. V době vyučování nekonzumovat jídlo, nežvýkat apod.</w:t>
      </w:r>
    </w:p>
    <w:p w:rsidR="0011654C" w:rsidRPr="009E3432" w:rsidRDefault="0011654C" w:rsidP="0011654C">
      <w:pPr>
        <w:pStyle w:val="Odstavecseseznamem"/>
        <w:numPr>
          <w:ilvl w:val="0"/>
          <w:numId w:val="6"/>
        </w:numPr>
        <w:spacing w:before="120" w:after="120" w:line="360" w:lineRule="auto"/>
        <w:ind w:left="714" w:hanging="357"/>
        <w:jc w:val="both"/>
        <w:rPr>
          <w:rFonts w:ascii="Times New Roman" w:eastAsia="Times New Roman" w:hAnsi="Times New Roman" w:cs="Times New Roman"/>
          <w:sz w:val="24"/>
          <w:lang w:eastAsia="cs-CZ"/>
        </w:rPr>
      </w:pPr>
      <w:r w:rsidRPr="009E3432">
        <w:rPr>
          <w:rFonts w:ascii="Times New Roman" w:eastAsia="Times New Roman" w:hAnsi="Times New Roman" w:cs="Times New Roman"/>
          <w:sz w:val="24"/>
          <w:lang w:eastAsia="cs-CZ"/>
        </w:rPr>
        <w:t>Za závažné porušení školního řádu se považují také zvláště hrubé slovní a úmyslné fyzické útoky žáka vůči pracovníkům školy.</w:t>
      </w:r>
    </w:p>
    <w:p w:rsidR="0011654C" w:rsidRPr="009E3432" w:rsidRDefault="0011654C" w:rsidP="0011654C">
      <w:pPr>
        <w:widowControl w:val="0"/>
        <w:numPr>
          <w:ilvl w:val="0"/>
          <w:numId w:val="6"/>
        </w:numPr>
        <w:overflowPunct w:val="0"/>
        <w:autoSpaceDE w:val="0"/>
        <w:autoSpaceDN w:val="0"/>
        <w:adjustRightInd w:val="0"/>
        <w:spacing w:before="120" w:after="120" w:line="360" w:lineRule="auto"/>
        <w:jc w:val="both"/>
        <w:rPr>
          <w:sz w:val="24"/>
          <w:szCs w:val="22"/>
        </w:rPr>
      </w:pPr>
      <w:r w:rsidRPr="009E3432">
        <w:rPr>
          <w:sz w:val="24"/>
          <w:szCs w:val="22"/>
        </w:rPr>
        <w:t xml:space="preserve">Ve škole jsou zakázány jakékoliv projevy násilí, včetně projevů netolerance k různým národnostem, </w:t>
      </w:r>
      <w:r w:rsidRPr="009E3432">
        <w:rPr>
          <w:sz w:val="24"/>
          <w:szCs w:val="22"/>
        </w:rPr>
        <w:lastRenderedPageBreak/>
        <w:t xml:space="preserve">náboženstvím, kulturám, šikanovat a ponižovat spolužáky. </w:t>
      </w:r>
    </w:p>
    <w:p w:rsidR="0011654C" w:rsidRPr="009E3432" w:rsidRDefault="0011654C" w:rsidP="0011654C">
      <w:pPr>
        <w:pStyle w:val="Odstavecseseznamem"/>
        <w:numPr>
          <w:ilvl w:val="0"/>
          <w:numId w:val="6"/>
        </w:numPr>
        <w:spacing w:before="120" w:after="120" w:line="360" w:lineRule="auto"/>
        <w:ind w:left="714" w:hanging="357"/>
        <w:jc w:val="both"/>
        <w:rPr>
          <w:rFonts w:ascii="Times New Roman" w:eastAsia="Times New Roman" w:hAnsi="Times New Roman" w:cs="Times New Roman"/>
          <w:sz w:val="24"/>
          <w:lang w:eastAsia="cs-CZ"/>
        </w:rPr>
      </w:pPr>
      <w:r w:rsidRPr="009E3432">
        <w:rPr>
          <w:rFonts w:ascii="Times New Roman" w:eastAsia="Times New Roman" w:hAnsi="Times New Roman" w:cs="Times New Roman"/>
          <w:sz w:val="24"/>
          <w:lang w:eastAsia="cs-CZ"/>
        </w:rPr>
        <w:t>Žáci zachovávají mlčenlivost ve smyslu ochrany dat a údajů ve všech případech, se kterými se setkají v průběhu praktického vyučování na smluvních pracovištích.</w:t>
      </w:r>
    </w:p>
    <w:p w:rsidR="0011654C" w:rsidRPr="009E3432" w:rsidRDefault="0011654C" w:rsidP="0011654C">
      <w:pPr>
        <w:pStyle w:val="Odstavecseseznamem"/>
        <w:numPr>
          <w:ilvl w:val="0"/>
          <w:numId w:val="6"/>
        </w:numPr>
        <w:spacing w:before="120" w:after="120" w:line="360" w:lineRule="auto"/>
        <w:ind w:left="714" w:hanging="357"/>
        <w:jc w:val="both"/>
        <w:rPr>
          <w:rFonts w:ascii="Times New Roman" w:eastAsia="Times New Roman" w:hAnsi="Times New Roman" w:cs="Times New Roman"/>
          <w:sz w:val="24"/>
          <w:lang w:eastAsia="cs-CZ"/>
        </w:rPr>
      </w:pPr>
      <w:r w:rsidRPr="009E3432">
        <w:rPr>
          <w:rFonts w:ascii="Times New Roman" w:eastAsia="Times New Roman" w:hAnsi="Times New Roman" w:cs="Times New Roman"/>
          <w:sz w:val="24"/>
          <w:lang w:eastAsia="cs-CZ"/>
        </w:rPr>
        <w:t>Neplnění dohod vyplývající z uzavřené smlouvy o studiu je považováno jako hrubé porušení školního řádu.</w:t>
      </w:r>
    </w:p>
    <w:p w:rsidR="0011654C" w:rsidRPr="009E3432" w:rsidRDefault="0011654C" w:rsidP="0011654C">
      <w:pPr>
        <w:pStyle w:val="Odstavecseseznamem"/>
        <w:numPr>
          <w:ilvl w:val="0"/>
          <w:numId w:val="6"/>
        </w:numPr>
        <w:tabs>
          <w:tab w:val="left" w:pos="567"/>
        </w:tabs>
        <w:spacing w:before="120" w:after="120" w:line="360" w:lineRule="auto"/>
        <w:ind w:left="714" w:hanging="357"/>
        <w:jc w:val="both"/>
        <w:rPr>
          <w:rFonts w:ascii="Times New Roman" w:eastAsia="Times New Roman" w:hAnsi="Times New Roman" w:cs="Times New Roman"/>
          <w:sz w:val="24"/>
          <w:lang w:eastAsia="cs-CZ"/>
        </w:rPr>
      </w:pPr>
      <w:r w:rsidRPr="009E3432">
        <w:rPr>
          <w:rFonts w:ascii="Times New Roman" w:eastAsia="Times New Roman" w:hAnsi="Times New Roman" w:cs="Times New Roman"/>
          <w:sz w:val="24"/>
          <w:lang w:eastAsia="cs-CZ"/>
        </w:rPr>
        <w:t>Žák se chová mimo školu tak, aby nepoškozoval její dobré jméno.</w:t>
      </w:r>
    </w:p>
    <w:p w:rsidR="0011654C" w:rsidRPr="009E3432" w:rsidRDefault="0011654C" w:rsidP="0011654C">
      <w:pPr>
        <w:pStyle w:val="Nadpis2"/>
      </w:pPr>
      <w:bookmarkStart w:id="5" w:name="_Toc502951541"/>
      <w:r w:rsidRPr="009E3432">
        <w:t>Osobní záležitosti</w:t>
      </w:r>
      <w:bookmarkEnd w:id="5"/>
    </w:p>
    <w:p w:rsidR="0011654C" w:rsidRPr="009E3432" w:rsidRDefault="0011654C" w:rsidP="0011654C">
      <w:pPr>
        <w:spacing w:before="120" w:after="120" w:line="360" w:lineRule="auto"/>
        <w:jc w:val="both"/>
        <w:rPr>
          <w:sz w:val="22"/>
          <w:szCs w:val="22"/>
        </w:rPr>
      </w:pPr>
      <w:r w:rsidRPr="009E3432">
        <w:rPr>
          <w:sz w:val="22"/>
          <w:szCs w:val="22"/>
        </w:rPr>
        <w:t>Zákonní zástupci a zletilí žáci jsou povinni:</w:t>
      </w:r>
    </w:p>
    <w:p w:rsidR="0011654C" w:rsidRPr="009E3432" w:rsidRDefault="0011654C" w:rsidP="0011654C">
      <w:pPr>
        <w:pStyle w:val="Odstavecseseznamem"/>
        <w:numPr>
          <w:ilvl w:val="0"/>
          <w:numId w:val="7"/>
        </w:numPr>
        <w:spacing w:before="120" w:after="120" w:line="360" w:lineRule="auto"/>
        <w:jc w:val="both"/>
        <w:rPr>
          <w:rFonts w:ascii="Times New Roman" w:eastAsia="Times New Roman" w:hAnsi="Times New Roman" w:cs="Times New Roman"/>
          <w:lang w:eastAsia="cs-CZ"/>
        </w:rPr>
      </w:pPr>
      <w:r w:rsidRPr="009E3432">
        <w:rPr>
          <w:rFonts w:ascii="Times New Roman" w:eastAsia="Times New Roman" w:hAnsi="Times New Roman" w:cs="Times New Roman"/>
          <w:lang w:eastAsia="cs-CZ"/>
        </w:rPr>
        <w:t>Informovat školu o změně zdravotní způsobilosti, zdravotních obtížích nebo jiných závažných  skutečnostech, které by mohly mít vliv na průběh vzdělávání.</w:t>
      </w:r>
    </w:p>
    <w:p w:rsidR="0011654C" w:rsidRPr="009E3432" w:rsidRDefault="0011654C" w:rsidP="0011654C">
      <w:pPr>
        <w:pStyle w:val="Odstavecseseznamem"/>
        <w:numPr>
          <w:ilvl w:val="0"/>
          <w:numId w:val="7"/>
        </w:numPr>
        <w:spacing w:before="120" w:after="120" w:line="360" w:lineRule="auto"/>
        <w:jc w:val="both"/>
        <w:rPr>
          <w:rFonts w:ascii="Times New Roman" w:eastAsia="Times New Roman" w:hAnsi="Times New Roman" w:cs="Times New Roman"/>
          <w:lang w:eastAsia="cs-CZ"/>
        </w:rPr>
      </w:pPr>
      <w:r w:rsidRPr="009E3432">
        <w:rPr>
          <w:rFonts w:ascii="Times New Roman" w:eastAsia="Times New Roman" w:hAnsi="Times New Roman" w:cs="Times New Roman"/>
          <w:lang w:eastAsia="cs-CZ"/>
        </w:rPr>
        <w:t>Oznamovat škole a jméno a příjmení zákonného zástupce, místo trvalého pobytu a adresu pro doručování písemností, telefonické spojení a změny v údajích.</w:t>
      </w:r>
    </w:p>
    <w:p w:rsidR="0011654C" w:rsidRPr="009E3432" w:rsidRDefault="0011654C" w:rsidP="0011654C">
      <w:pPr>
        <w:spacing w:before="120" w:after="120" w:line="360" w:lineRule="auto"/>
        <w:jc w:val="both"/>
        <w:rPr>
          <w:b/>
          <w:caps/>
          <w:sz w:val="22"/>
          <w:szCs w:val="22"/>
        </w:rPr>
      </w:pPr>
    </w:p>
    <w:p w:rsidR="0011654C" w:rsidRPr="009E3432" w:rsidRDefault="0011654C" w:rsidP="0011654C">
      <w:pPr>
        <w:pStyle w:val="Nadpis2"/>
      </w:pPr>
      <w:bookmarkStart w:id="6" w:name="_Toc502951542"/>
      <w:r w:rsidRPr="009E3432">
        <w:t>Organizace vyučování, pobytu žáků ve škole a ve školních zařízeních a na akcích organizovaných školou</w:t>
      </w:r>
      <w:bookmarkEnd w:id="6"/>
    </w:p>
    <w:p w:rsidR="0011654C" w:rsidRPr="009E3432" w:rsidRDefault="0011654C" w:rsidP="0011654C">
      <w:pPr>
        <w:pStyle w:val="Zkladntext"/>
        <w:numPr>
          <w:ilvl w:val="0"/>
          <w:numId w:val="2"/>
        </w:numPr>
        <w:spacing w:before="120" w:after="120" w:line="360" w:lineRule="auto"/>
        <w:rPr>
          <w:sz w:val="22"/>
          <w:szCs w:val="22"/>
        </w:rPr>
      </w:pPr>
      <w:r w:rsidRPr="009E3432">
        <w:rPr>
          <w:sz w:val="22"/>
          <w:szCs w:val="22"/>
        </w:rPr>
        <w:t>Škola se pro žáky otevírá v 6,30 hodin. Pobyt žáků ve škole mimo stanovené hodiny není dovolen, s výjimkou akcí pořádaných či schválených vedením školy. Další případné výjimky povoluje, po dohodě s příslušným učitelem, ředitel školy nebo jeho zástupce.</w:t>
      </w:r>
    </w:p>
    <w:p w:rsidR="0011654C" w:rsidRPr="009E3432" w:rsidRDefault="0011654C" w:rsidP="0011654C">
      <w:pPr>
        <w:pStyle w:val="Zkladntext"/>
        <w:numPr>
          <w:ilvl w:val="0"/>
          <w:numId w:val="2"/>
        </w:numPr>
        <w:spacing w:before="120" w:after="120" w:line="360" w:lineRule="auto"/>
        <w:rPr>
          <w:sz w:val="22"/>
          <w:szCs w:val="22"/>
        </w:rPr>
      </w:pPr>
      <w:r w:rsidRPr="009E3432">
        <w:rPr>
          <w:sz w:val="22"/>
          <w:szCs w:val="22"/>
        </w:rPr>
        <w:t>Vyučování začíná podle platného rozvrhu a v určeném časovém harmonogramu.</w:t>
      </w:r>
    </w:p>
    <w:p w:rsidR="0011654C" w:rsidRPr="009E3432" w:rsidRDefault="0011654C" w:rsidP="0011654C">
      <w:pPr>
        <w:pStyle w:val="Zkladntext"/>
        <w:numPr>
          <w:ilvl w:val="0"/>
          <w:numId w:val="2"/>
        </w:numPr>
        <w:spacing w:before="120" w:after="120" w:line="360" w:lineRule="auto"/>
        <w:rPr>
          <w:sz w:val="22"/>
          <w:szCs w:val="22"/>
        </w:rPr>
      </w:pPr>
      <w:r w:rsidRPr="009E3432">
        <w:rPr>
          <w:sz w:val="22"/>
          <w:szCs w:val="22"/>
        </w:rPr>
        <w:t>Žáci se po příchodu do budovy přezují, obuv a svrchní oděv odloží na určené místo.</w:t>
      </w:r>
    </w:p>
    <w:p w:rsidR="0011654C" w:rsidRPr="009E3432" w:rsidRDefault="0011654C" w:rsidP="0011654C">
      <w:pPr>
        <w:numPr>
          <w:ilvl w:val="0"/>
          <w:numId w:val="2"/>
        </w:numPr>
        <w:spacing w:before="120" w:after="120" w:line="360" w:lineRule="auto"/>
        <w:jc w:val="both"/>
        <w:rPr>
          <w:sz w:val="22"/>
          <w:szCs w:val="22"/>
        </w:rPr>
      </w:pPr>
      <w:r w:rsidRPr="009E3432">
        <w:rPr>
          <w:sz w:val="22"/>
          <w:szCs w:val="22"/>
        </w:rPr>
        <w:t xml:space="preserve">Vyučovací hodina začíná zápisem do třídní knihy s tím, že určená služba hlásí nepřítomné žáky, případně jejich omluvy. Třídní kniha se vede elektronicky v systému Bakalář. </w:t>
      </w:r>
    </w:p>
    <w:p w:rsidR="0011654C" w:rsidRPr="009E3432" w:rsidRDefault="0011654C" w:rsidP="0011654C">
      <w:pPr>
        <w:pStyle w:val="Zkladntextodsazen"/>
        <w:numPr>
          <w:ilvl w:val="0"/>
          <w:numId w:val="2"/>
        </w:numPr>
        <w:spacing w:before="120" w:after="120" w:line="360" w:lineRule="auto"/>
        <w:rPr>
          <w:sz w:val="22"/>
          <w:szCs w:val="22"/>
        </w:rPr>
      </w:pPr>
      <w:r w:rsidRPr="009E3432">
        <w:rPr>
          <w:sz w:val="22"/>
          <w:szCs w:val="22"/>
        </w:rPr>
        <w:t>Pobyt žáků ve škole musí být ukázněný a žáci se mohou v době stanovené rozvrhem vzdálit z budovy výhradně se souhlasem vyučujícího. V případě zdravotních obtíží může vyučující odeslat žáka k lékaři a pak jeho odchod zapíše do elektronické třídní knihy.</w:t>
      </w:r>
    </w:p>
    <w:p w:rsidR="0011654C" w:rsidRPr="009E3432" w:rsidRDefault="0011654C" w:rsidP="0011654C">
      <w:pPr>
        <w:numPr>
          <w:ilvl w:val="0"/>
          <w:numId w:val="2"/>
        </w:numPr>
        <w:spacing w:before="120" w:after="120" w:line="360" w:lineRule="auto"/>
        <w:jc w:val="both"/>
        <w:rPr>
          <w:sz w:val="22"/>
          <w:szCs w:val="22"/>
        </w:rPr>
      </w:pPr>
      <w:r w:rsidRPr="009E3432">
        <w:rPr>
          <w:sz w:val="22"/>
          <w:szCs w:val="22"/>
        </w:rPr>
        <w:t>Dřívější odchod  a neúčast ve výuce z jiných důvodů než jsou náhlé zdravotní potíže, mohou na základě žádosti žáka (nebo jeho zákonného zástupce) povolit následující pedagogičtí pracovníci:</w:t>
      </w:r>
    </w:p>
    <w:p w:rsidR="0011654C" w:rsidRPr="009E3432" w:rsidRDefault="0011654C" w:rsidP="0011654C">
      <w:pPr>
        <w:numPr>
          <w:ilvl w:val="0"/>
          <w:numId w:val="1"/>
        </w:numPr>
        <w:spacing w:before="120" w:after="120" w:line="360" w:lineRule="auto"/>
        <w:ind w:left="992"/>
        <w:jc w:val="both"/>
        <w:rPr>
          <w:sz w:val="22"/>
          <w:szCs w:val="22"/>
        </w:rPr>
      </w:pPr>
      <w:r w:rsidRPr="009E3432">
        <w:rPr>
          <w:sz w:val="22"/>
          <w:szCs w:val="22"/>
        </w:rPr>
        <w:t>jednorázově jedna hodina – příslušný vyučující</w:t>
      </w:r>
    </w:p>
    <w:p w:rsidR="0011654C" w:rsidRPr="009E3432" w:rsidRDefault="0011654C" w:rsidP="0011654C">
      <w:pPr>
        <w:numPr>
          <w:ilvl w:val="0"/>
          <w:numId w:val="1"/>
        </w:numPr>
        <w:spacing w:before="120" w:after="120" w:line="360" w:lineRule="auto"/>
        <w:ind w:left="992"/>
        <w:jc w:val="both"/>
        <w:rPr>
          <w:sz w:val="22"/>
          <w:szCs w:val="22"/>
        </w:rPr>
      </w:pPr>
      <w:r w:rsidRPr="009E3432">
        <w:rPr>
          <w:sz w:val="22"/>
          <w:szCs w:val="22"/>
        </w:rPr>
        <w:t>1 den – třídní učitel</w:t>
      </w:r>
    </w:p>
    <w:p w:rsidR="0011654C" w:rsidRPr="009E3432" w:rsidRDefault="0011654C" w:rsidP="0011654C">
      <w:pPr>
        <w:numPr>
          <w:ilvl w:val="0"/>
          <w:numId w:val="1"/>
        </w:numPr>
        <w:spacing w:before="120" w:after="120" w:line="360" w:lineRule="auto"/>
        <w:ind w:left="992"/>
        <w:jc w:val="both"/>
        <w:rPr>
          <w:sz w:val="22"/>
          <w:szCs w:val="22"/>
        </w:rPr>
      </w:pPr>
      <w:r w:rsidRPr="009E3432">
        <w:rPr>
          <w:sz w:val="22"/>
          <w:szCs w:val="22"/>
        </w:rPr>
        <w:t>2 dny a více – povoluje ředitel školy na základě písemné žádosti (u nezletilých s podpisem zákonného zástupce žáka)</w:t>
      </w:r>
    </w:p>
    <w:p w:rsidR="0011654C" w:rsidRPr="009E3432" w:rsidRDefault="0011654C" w:rsidP="0011654C">
      <w:pPr>
        <w:pStyle w:val="Zkladntextodsazen"/>
        <w:numPr>
          <w:ilvl w:val="0"/>
          <w:numId w:val="2"/>
        </w:numPr>
        <w:spacing w:before="120" w:after="120" w:line="360" w:lineRule="auto"/>
        <w:rPr>
          <w:sz w:val="22"/>
          <w:szCs w:val="22"/>
        </w:rPr>
      </w:pPr>
      <w:r w:rsidRPr="009E3432">
        <w:rPr>
          <w:sz w:val="22"/>
          <w:szCs w:val="22"/>
        </w:rPr>
        <w:lastRenderedPageBreak/>
        <w:t>O individuálním studijním plánu, o rozdílových a komisionálních zkouškách a o přestupu žáka na jinou školu rozhoduje na základě písemné žádosti ředitel školy.</w:t>
      </w:r>
    </w:p>
    <w:p w:rsidR="0011654C" w:rsidRPr="009E3432" w:rsidRDefault="0011654C" w:rsidP="0011654C">
      <w:pPr>
        <w:pStyle w:val="Zkladntext"/>
        <w:numPr>
          <w:ilvl w:val="0"/>
          <w:numId w:val="2"/>
        </w:numPr>
        <w:spacing w:before="120" w:after="120" w:line="360" w:lineRule="auto"/>
        <w:rPr>
          <w:sz w:val="22"/>
          <w:szCs w:val="22"/>
        </w:rPr>
      </w:pPr>
      <w:r w:rsidRPr="009E3432">
        <w:rPr>
          <w:sz w:val="22"/>
          <w:szCs w:val="22"/>
        </w:rPr>
        <w:t>U předem známé absence oznamuje její trvání a důvod v potřebném časovém předstihu žák (zákonný    zástupce) svému třídnímu učiteli. Důvod absence, který nebyl předem znám, oznámí žák (nebo jeho zákonný zástupce) do tří dnů od začátku jejího trvání. Omluvu v omluvném listu předkládá žák třídnímu učiteli. Jestliže se žák neúčastní po dobu nejméně 5 vyučovacích dnů vyučování a jeho neúčast není omluvena, vyzve ředitel školy písemně zletilého žáka</w:t>
      </w:r>
      <w:r>
        <w:rPr>
          <w:sz w:val="22"/>
          <w:szCs w:val="22"/>
        </w:rPr>
        <w:t xml:space="preserve"> nebo zákonného zástupce nezletilého </w:t>
      </w:r>
      <w:r w:rsidRPr="009E3432">
        <w:rPr>
          <w:sz w:val="22"/>
          <w:szCs w:val="22"/>
        </w:rPr>
        <w:t>žáka, aby neprodleně doložil důvody žákovy, zároveň upozorní, že jinak bude žák posuzován, jako by vzdělávání zanechal. Žák, který do 10 dnů od doručení výzvy do školy nenastoupí nebo nedoloží důvod nepřítomnosti, se posuzuje, jako by vzdělání zanechal posledním dnem této lhůty. Tímto dnem přestává být žákem školy. Studující při zaměstnání omlouvá nepřítomnost na konzultacích a zkouškách třídnímu učiteli, a to nejpozději do následující konzultace nebo zkoušky.</w:t>
      </w:r>
    </w:p>
    <w:p w:rsidR="0011654C" w:rsidRPr="009E3432" w:rsidRDefault="0011654C" w:rsidP="0011654C">
      <w:pPr>
        <w:pStyle w:val="Zkladntext"/>
        <w:numPr>
          <w:ilvl w:val="0"/>
          <w:numId w:val="2"/>
        </w:numPr>
        <w:spacing w:before="120" w:after="120" w:line="360" w:lineRule="auto"/>
        <w:rPr>
          <w:sz w:val="22"/>
          <w:szCs w:val="22"/>
        </w:rPr>
      </w:pPr>
      <w:r w:rsidRPr="009E3432">
        <w:rPr>
          <w:sz w:val="22"/>
          <w:szCs w:val="22"/>
        </w:rPr>
        <w:t>Překročí-li absence žáka ve vyučovacím předmětu za pololetí 25% odučených hodin, vyučující,</w:t>
      </w:r>
      <w:r w:rsidRPr="009E3432">
        <w:rPr>
          <w:sz w:val="22"/>
          <w:szCs w:val="22"/>
        </w:rPr>
        <w:br/>
        <w:t xml:space="preserve">ředitel školy posoudí důvody a rozhodne o dalším postupu.     </w:t>
      </w:r>
    </w:p>
    <w:p w:rsidR="0011654C" w:rsidRPr="00244DD5" w:rsidRDefault="0011654C" w:rsidP="0011654C">
      <w:pPr>
        <w:rPr>
          <w:b/>
          <w:sz w:val="24"/>
          <w:szCs w:val="24"/>
        </w:rPr>
      </w:pPr>
      <w:bookmarkStart w:id="7" w:name="_Toc502949451"/>
      <w:r w:rsidRPr="00244DD5">
        <w:rPr>
          <w:b/>
          <w:sz w:val="24"/>
          <w:szCs w:val="24"/>
        </w:rPr>
        <w:t>Postihy za neomluvenou absenci</w:t>
      </w:r>
      <w:bookmarkEnd w:id="7"/>
    </w:p>
    <w:p w:rsidR="0011654C" w:rsidRDefault="0011654C" w:rsidP="0011654C"/>
    <w:tbl>
      <w:tblPr>
        <w:tblStyle w:val="Mkatabulky"/>
        <w:tblW w:w="0" w:type="auto"/>
        <w:tblLook w:val="04A0" w:firstRow="1" w:lastRow="0" w:firstColumn="1" w:lastColumn="0" w:noHBand="0" w:noVBand="1"/>
      </w:tblPr>
      <w:tblGrid>
        <w:gridCol w:w="4812"/>
        <w:gridCol w:w="4813"/>
      </w:tblGrid>
      <w:tr w:rsidR="0011654C" w:rsidTr="001B0208">
        <w:tc>
          <w:tcPr>
            <w:tcW w:w="4812" w:type="dxa"/>
            <w:vAlign w:val="center"/>
          </w:tcPr>
          <w:p w:rsidR="0011654C" w:rsidRPr="009E3432" w:rsidRDefault="0011654C" w:rsidP="001B0208">
            <w:pPr>
              <w:spacing w:before="120" w:after="120" w:line="360" w:lineRule="auto"/>
              <w:rPr>
                <w:b/>
                <w:color w:val="2F2F2F"/>
                <w:sz w:val="24"/>
                <w:szCs w:val="24"/>
              </w:rPr>
            </w:pPr>
            <w:r w:rsidRPr="009E3432">
              <w:rPr>
                <w:b/>
                <w:bCs/>
                <w:color w:val="2F2F2F"/>
                <w:sz w:val="24"/>
                <w:szCs w:val="24"/>
              </w:rPr>
              <w:t>Počet neomluvených hodin</w:t>
            </w:r>
          </w:p>
        </w:tc>
        <w:tc>
          <w:tcPr>
            <w:tcW w:w="4813" w:type="dxa"/>
            <w:vAlign w:val="center"/>
          </w:tcPr>
          <w:p w:rsidR="0011654C" w:rsidRPr="009E3432" w:rsidRDefault="0011654C" w:rsidP="001B0208">
            <w:pPr>
              <w:spacing w:before="120" w:after="120" w:line="360" w:lineRule="auto"/>
              <w:rPr>
                <w:b/>
                <w:color w:val="2F2F2F"/>
                <w:sz w:val="24"/>
                <w:szCs w:val="24"/>
              </w:rPr>
            </w:pPr>
            <w:r w:rsidRPr="009E3432">
              <w:rPr>
                <w:b/>
                <w:bCs/>
                <w:color w:val="2F2F2F"/>
                <w:sz w:val="24"/>
                <w:szCs w:val="24"/>
              </w:rPr>
              <w:t>Důtky a ostatní opatření</w:t>
            </w:r>
          </w:p>
        </w:tc>
      </w:tr>
      <w:tr w:rsidR="0011654C" w:rsidTr="001B0208">
        <w:tc>
          <w:tcPr>
            <w:tcW w:w="4812" w:type="dxa"/>
            <w:vAlign w:val="center"/>
          </w:tcPr>
          <w:p w:rsidR="0011654C" w:rsidRPr="00D8580F" w:rsidRDefault="0011654C" w:rsidP="001B0208">
            <w:pPr>
              <w:spacing w:before="120" w:after="120" w:line="360" w:lineRule="auto"/>
              <w:rPr>
                <w:color w:val="2F2F2F"/>
                <w:szCs w:val="24"/>
              </w:rPr>
            </w:pPr>
            <w:r w:rsidRPr="00D8580F">
              <w:rPr>
                <w:color w:val="2F2F2F"/>
                <w:szCs w:val="24"/>
              </w:rPr>
              <w:t>1 – 3</w:t>
            </w:r>
          </w:p>
        </w:tc>
        <w:tc>
          <w:tcPr>
            <w:tcW w:w="4813" w:type="dxa"/>
            <w:vAlign w:val="center"/>
          </w:tcPr>
          <w:p w:rsidR="0011654C" w:rsidRPr="00D8580F" w:rsidRDefault="0011654C" w:rsidP="001B0208">
            <w:pPr>
              <w:spacing w:before="120" w:after="120" w:line="360" w:lineRule="auto"/>
              <w:rPr>
                <w:color w:val="2F2F2F"/>
                <w:szCs w:val="24"/>
              </w:rPr>
            </w:pPr>
            <w:r w:rsidRPr="00D8580F">
              <w:rPr>
                <w:color w:val="2F2F2F"/>
                <w:szCs w:val="24"/>
              </w:rPr>
              <w:t>Důtka třídního učitele</w:t>
            </w:r>
          </w:p>
        </w:tc>
      </w:tr>
      <w:tr w:rsidR="0011654C" w:rsidTr="001B0208">
        <w:tc>
          <w:tcPr>
            <w:tcW w:w="4812" w:type="dxa"/>
            <w:vAlign w:val="center"/>
          </w:tcPr>
          <w:p w:rsidR="0011654C" w:rsidRPr="00D8580F" w:rsidRDefault="0011654C" w:rsidP="001B0208">
            <w:pPr>
              <w:spacing w:before="120" w:after="120" w:line="360" w:lineRule="auto"/>
              <w:rPr>
                <w:color w:val="2F2F2F"/>
                <w:szCs w:val="24"/>
              </w:rPr>
            </w:pPr>
            <w:r w:rsidRPr="00D8580F">
              <w:rPr>
                <w:color w:val="2F2F2F"/>
                <w:szCs w:val="24"/>
              </w:rPr>
              <w:t>4 – 10</w:t>
            </w:r>
          </w:p>
        </w:tc>
        <w:tc>
          <w:tcPr>
            <w:tcW w:w="4813" w:type="dxa"/>
            <w:vAlign w:val="center"/>
          </w:tcPr>
          <w:p w:rsidR="0011654C" w:rsidRPr="00D8580F" w:rsidRDefault="0011654C" w:rsidP="001B0208">
            <w:pPr>
              <w:spacing w:before="120" w:after="120" w:line="360" w:lineRule="auto"/>
              <w:rPr>
                <w:color w:val="2F2F2F"/>
                <w:szCs w:val="24"/>
              </w:rPr>
            </w:pPr>
            <w:r w:rsidRPr="00D8580F">
              <w:rPr>
                <w:color w:val="2F2F2F"/>
                <w:szCs w:val="24"/>
              </w:rPr>
              <w:t>Důtka ředitele školy</w:t>
            </w:r>
          </w:p>
        </w:tc>
      </w:tr>
      <w:tr w:rsidR="0011654C" w:rsidTr="001B0208">
        <w:tc>
          <w:tcPr>
            <w:tcW w:w="4812" w:type="dxa"/>
            <w:vAlign w:val="center"/>
          </w:tcPr>
          <w:p w:rsidR="0011654C" w:rsidRPr="00D8580F" w:rsidRDefault="0011654C" w:rsidP="001B0208">
            <w:pPr>
              <w:spacing w:before="120" w:after="120" w:line="360" w:lineRule="auto"/>
              <w:rPr>
                <w:color w:val="2F2F2F"/>
                <w:szCs w:val="24"/>
              </w:rPr>
            </w:pPr>
            <w:r w:rsidRPr="00D8580F">
              <w:rPr>
                <w:color w:val="2F2F2F"/>
                <w:szCs w:val="24"/>
              </w:rPr>
              <w:t>11 – 14</w:t>
            </w:r>
          </w:p>
        </w:tc>
        <w:tc>
          <w:tcPr>
            <w:tcW w:w="4813" w:type="dxa"/>
            <w:vAlign w:val="center"/>
          </w:tcPr>
          <w:p w:rsidR="0011654C" w:rsidRPr="00D8580F" w:rsidRDefault="0011654C" w:rsidP="001B0208">
            <w:pPr>
              <w:spacing w:before="120" w:after="120" w:line="360" w:lineRule="auto"/>
              <w:rPr>
                <w:color w:val="2F2F2F"/>
                <w:szCs w:val="24"/>
              </w:rPr>
            </w:pPr>
            <w:r w:rsidRPr="00D8580F">
              <w:rPr>
                <w:color w:val="2F2F2F"/>
                <w:szCs w:val="24"/>
              </w:rPr>
              <w:t>Druhý stupeň z chování</w:t>
            </w:r>
          </w:p>
        </w:tc>
      </w:tr>
      <w:tr w:rsidR="0011654C" w:rsidTr="001B0208">
        <w:tc>
          <w:tcPr>
            <w:tcW w:w="4812" w:type="dxa"/>
            <w:vAlign w:val="center"/>
          </w:tcPr>
          <w:p w:rsidR="0011654C" w:rsidRPr="00D8580F" w:rsidRDefault="0011654C" w:rsidP="001B0208">
            <w:pPr>
              <w:spacing w:before="120" w:after="120" w:line="360" w:lineRule="auto"/>
              <w:rPr>
                <w:color w:val="2F2F2F"/>
                <w:szCs w:val="24"/>
              </w:rPr>
            </w:pPr>
            <w:r w:rsidRPr="00D8580F">
              <w:rPr>
                <w:color w:val="2F2F2F"/>
                <w:szCs w:val="24"/>
              </w:rPr>
              <w:t>15 – 25</w:t>
            </w:r>
          </w:p>
        </w:tc>
        <w:tc>
          <w:tcPr>
            <w:tcW w:w="4813" w:type="dxa"/>
            <w:vAlign w:val="center"/>
          </w:tcPr>
          <w:p w:rsidR="0011654C" w:rsidRPr="00D8580F" w:rsidRDefault="0011654C" w:rsidP="001B0208">
            <w:pPr>
              <w:spacing w:before="120" w:after="120" w:line="360" w:lineRule="auto"/>
              <w:rPr>
                <w:color w:val="2F2F2F"/>
                <w:szCs w:val="24"/>
              </w:rPr>
            </w:pPr>
            <w:r w:rsidRPr="00D8580F">
              <w:rPr>
                <w:color w:val="2F2F2F"/>
                <w:szCs w:val="24"/>
              </w:rPr>
              <w:t>Třetí stupeň z chování</w:t>
            </w:r>
          </w:p>
        </w:tc>
      </w:tr>
      <w:tr w:rsidR="0011654C" w:rsidTr="001B0208">
        <w:tc>
          <w:tcPr>
            <w:tcW w:w="4812" w:type="dxa"/>
            <w:vAlign w:val="center"/>
          </w:tcPr>
          <w:p w:rsidR="0011654C" w:rsidRPr="00D8580F" w:rsidRDefault="0011654C" w:rsidP="001B0208">
            <w:pPr>
              <w:spacing w:before="120" w:after="120" w:line="360" w:lineRule="auto"/>
              <w:rPr>
                <w:color w:val="2F2F2F"/>
                <w:szCs w:val="24"/>
              </w:rPr>
            </w:pPr>
            <w:smartTag w:uri="urn:schemas-microsoft-com:office:smarttags" w:element="metricconverter">
              <w:smartTagPr>
                <w:attr w:name="ProductID" w:val="26 a"/>
              </w:smartTagPr>
              <w:r w:rsidRPr="00D8580F">
                <w:rPr>
                  <w:color w:val="2F2F2F"/>
                  <w:szCs w:val="24"/>
                </w:rPr>
                <w:t>26 a</w:t>
              </w:r>
            </w:smartTag>
            <w:r w:rsidRPr="00D8580F">
              <w:rPr>
                <w:color w:val="2F2F2F"/>
                <w:szCs w:val="24"/>
              </w:rPr>
              <w:t xml:space="preserve"> více</w:t>
            </w:r>
          </w:p>
        </w:tc>
        <w:tc>
          <w:tcPr>
            <w:tcW w:w="4813" w:type="dxa"/>
            <w:vAlign w:val="center"/>
          </w:tcPr>
          <w:p w:rsidR="0011654C" w:rsidRPr="00D8580F" w:rsidRDefault="0011654C" w:rsidP="001B0208">
            <w:pPr>
              <w:spacing w:before="120" w:after="120" w:line="360" w:lineRule="auto"/>
              <w:rPr>
                <w:color w:val="2F2F2F"/>
                <w:szCs w:val="24"/>
              </w:rPr>
            </w:pPr>
            <w:r w:rsidRPr="00D8580F">
              <w:rPr>
                <w:color w:val="2F2F2F"/>
                <w:szCs w:val="24"/>
              </w:rPr>
              <w:t>Hlášení na úřady</w:t>
            </w:r>
          </w:p>
        </w:tc>
      </w:tr>
    </w:tbl>
    <w:p w:rsidR="0011654C" w:rsidRPr="00D8580F" w:rsidRDefault="0011654C" w:rsidP="0011654C"/>
    <w:p w:rsidR="0011654C" w:rsidRPr="009F5FB9" w:rsidRDefault="0011654C" w:rsidP="0011654C">
      <w:pPr>
        <w:pStyle w:val="Zkladntext"/>
        <w:spacing w:before="120" w:after="120" w:line="360" w:lineRule="auto"/>
        <w:jc w:val="left"/>
        <w:rPr>
          <w:szCs w:val="24"/>
        </w:rPr>
      </w:pPr>
      <w:r w:rsidRPr="009F5FB9">
        <w:rPr>
          <w:szCs w:val="24"/>
        </w:rPr>
        <w:t>10.  Při vyřizování svých záležitostí dodržují žáci následující zásady:</w:t>
      </w:r>
    </w:p>
    <w:p w:rsidR="0011654C" w:rsidRPr="009F5FB9" w:rsidRDefault="0011654C" w:rsidP="0011654C">
      <w:pPr>
        <w:pStyle w:val="Odstavecseseznamem"/>
        <w:numPr>
          <w:ilvl w:val="0"/>
          <w:numId w:val="11"/>
        </w:numPr>
        <w:spacing w:before="120" w:after="120" w:line="360" w:lineRule="auto"/>
        <w:jc w:val="both"/>
        <w:rPr>
          <w:rFonts w:ascii="Times New Roman" w:hAnsi="Times New Roman" w:cs="Times New Roman"/>
          <w:sz w:val="24"/>
          <w:szCs w:val="24"/>
        </w:rPr>
      </w:pPr>
      <w:r w:rsidRPr="009F5FB9">
        <w:rPr>
          <w:rFonts w:ascii="Times New Roman" w:hAnsi="Times New Roman" w:cs="Times New Roman"/>
          <w:sz w:val="24"/>
          <w:szCs w:val="24"/>
        </w:rPr>
        <w:t>styk s kanceláří školy probíhá ve stanovených hodinách</w:t>
      </w:r>
    </w:p>
    <w:p w:rsidR="0011654C" w:rsidRPr="009F5FB9" w:rsidRDefault="0011654C" w:rsidP="0011654C">
      <w:pPr>
        <w:pStyle w:val="Odstavecseseznamem"/>
        <w:numPr>
          <w:ilvl w:val="0"/>
          <w:numId w:val="10"/>
        </w:numPr>
        <w:spacing w:before="120" w:after="120" w:line="360" w:lineRule="auto"/>
        <w:jc w:val="both"/>
        <w:rPr>
          <w:rFonts w:ascii="Times New Roman" w:hAnsi="Times New Roman" w:cs="Times New Roman"/>
          <w:sz w:val="24"/>
          <w:szCs w:val="24"/>
        </w:rPr>
      </w:pPr>
      <w:r w:rsidRPr="009F5FB9">
        <w:rPr>
          <w:rFonts w:ascii="Times New Roman" w:hAnsi="Times New Roman" w:cs="Times New Roman"/>
          <w:sz w:val="24"/>
          <w:szCs w:val="24"/>
        </w:rPr>
        <w:t>vstup do sborovny je možný pouze se souhlasem přítomných pedagogů a pracovníků školy</w:t>
      </w:r>
    </w:p>
    <w:p w:rsidR="0011654C" w:rsidRPr="009F5FB9" w:rsidRDefault="0011654C" w:rsidP="0011654C">
      <w:pPr>
        <w:pStyle w:val="Odstavecseseznamem"/>
        <w:numPr>
          <w:ilvl w:val="0"/>
          <w:numId w:val="10"/>
        </w:numPr>
        <w:spacing w:before="120" w:after="120" w:line="360" w:lineRule="auto"/>
        <w:jc w:val="both"/>
        <w:rPr>
          <w:rFonts w:ascii="Times New Roman" w:hAnsi="Times New Roman" w:cs="Times New Roman"/>
          <w:sz w:val="24"/>
          <w:szCs w:val="24"/>
        </w:rPr>
      </w:pPr>
      <w:r w:rsidRPr="009F5FB9">
        <w:rPr>
          <w:rFonts w:ascii="Times New Roman" w:hAnsi="Times New Roman" w:cs="Times New Roman"/>
          <w:sz w:val="24"/>
          <w:szCs w:val="24"/>
        </w:rPr>
        <w:t>vstup do tělocvičny a odborných pracoven a manipulace s technikou a vybavením těchto prostor je možné  pouze za přítomnosti a souhlasu učitele a žáci jsou povinni dodržovat řád příslušné odborné pracovny</w:t>
      </w:r>
    </w:p>
    <w:p w:rsidR="0011654C" w:rsidRPr="009F5FB9" w:rsidRDefault="0011654C" w:rsidP="0011654C">
      <w:pPr>
        <w:pStyle w:val="Odstavecseseznamem"/>
        <w:numPr>
          <w:ilvl w:val="0"/>
          <w:numId w:val="10"/>
        </w:numPr>
        <w:spacing w:before="120" w:after="120" w:line="360" w:lineRule="auto"/>
        <w:jc w:val="both"/>
        <w:rPr>
          <w:rFonts w:ascii="Times New Roman" w:hAnsi="Times New Roman" w:cs="Times New Roman"/>
          <w:sz w:val="24"/>
          <w:szCs w:val="24"/>
        </w:rPr>
      </w:pPr>
      <w:r w:rsidRPr="009F5FB9">
        <w:rPr>
          <w:rFonts w:ascii="Times New Roman" w:hAnsi="Times New Roman" w:cs="Times New Roman"/>
          <w:sz w:val="24"/>
          <w:szCs w:val="24"/>
        </w:rPr>
        <w:t>ztráty věcí, poškození svého majetku a nálezy hlásí žáci třídnímu učiteli, nebo v sekretariátu ředitele školy</w:t>
      </w:r>
    </w:p>
    <w:p w:rsidR="0011654C" w:rsidRPr="009F5FB9" w:rsidRDefault="0011654C" w:rsidP="0011654C">
      <w:pPr>
        <w:pStyle w:val="Odstavecseseznamem"/>
        <w:numPr>
          <w:ilvl w:val="0"/>
          <w:numId w:val="10"/>
        </w:numPr>
        <w:spacing w:before="120" w:after="120" w:line="360" w:lineRule="auto"/>
        <w:jc w:val="both"/>
        <w:rPr>
          <w:rFonts w:ascii="Times New Roman" w:hAnsi="Times New Roman" w:cs="Times New Roman"/>
          <w:sz w:val="24"/>
          <w:szCs w:val="24"/>
        </w:rPr>
      </w:pPr>
      <w:r w:rsidRPr="009F5FB9">
        <w:rPr>
          <w:rFonts w:ascii="Times New Roman" w:hAnsi="Times New Roman" w:cs="Times New Roman"/>
          <w:sz w:val="24"/>
          <w:szCs w:val="24"/>
        </w:rPr>
        <w:t>škola neručí za odcizené věci z neuzamčené skříňky v přízemí školy, která je přidělena každému studentovi k osobnímu využití</w:t>
      </w:r>
    </w:p>
    <w:p w:rsidR="0011654C" w:rsidRPr="009F5FB9" w:rsidRDefault="0011654C" w:rsidP="0011654C">
      <w:pPr>
        <w:pStyle w:val="Odstavecseseznamem"/>
        <w:numPr>
          <w:ilvl w:val="0"/>
          <w:numId w:val="10"/>
        </w:numPr>
        <w:spacing w:before="120" w:after="120" w:line="360" w:lineRule="auto"/>
        <w:jc w:val="both"/>
        <w:rPr>
          <w:rFonts w:ascii="Times New Roman" w:hAnsi="Times New Roman" w:cs="Times New Roman"/>
          <w:sz w:val="24"/>
          <w:szCs w:val="24"/>
        </w:rPr>
      </w:pPr>
      <w:r w:rsidRPr="009F5FB9">
        <w:rPr>
          <w:rFonts w:ascii="Times New Roman" w:hAnsi="Times New Roman" w:cs="Times New Roman"/>
          <w:sz w:val="24"/>
          <w:szCs w:val="24"/>
        </w:rPr>
        <w:lastRenderedPageBreak/>
        <w:t xml:space="preserve">úrazy a poškození zdraví (nevolnosti) a mimořádné situace, které nejsou žáci sami schopni řešit, oznamují svému třídnímu učiteli a v případě nebezpečí prodlevy se obracejí </w:t>
      </w:r>
      <w:r>
        <w:rPr>
          <w:rFonts w:ascii="Times New Roman" w:hAnsi="Times New Roman" w:cs="Times New Roman"/>
          <w:sz w:val="24"/>
          <w:szCs w:val="24"/>
        </w:rPr>
        <w:br/>
      </w:r>
      <w:r w:rsidRPr="009F5FB9">
        <w:rPr>
          <w:rFonts w:ascii="Times New Roman" w:hAnsi="Times New Roman" w:cs="Times New Roman"/>
          <w:sz w:val="24"/>
          <w:szCs w:val="24"/>
        </w:rPr>
        <w:t xml:space="preserve">na kteréhokoliv nejbližšího pracovníka školy či školního zařízení </w:t>
      </w:r>
    </w:p>
    <w:p w:rsidR="0011654C" w:rsidRPr="009F5FB9" w:rsidRDefault="0011654C" w:rsidP="0011654C">
      <w:pPr>
        <w:spacing w:before="120" w:after="120" w:line="360" w:lineRule="auto"/>
        <w:ind w:left="426" w:hanging="426"/>
        <w:rPr>
          <w:sz w:val="24"/>
          <w:szCs w:val="24"/>
        </w:rPr>
      </w:pPr>
      <w:r w:rsidRPr="009F5FB9">
        <w:rPr>
          <w:sz w:val="24"/>
          <w:szCs w:val="24"/>
        </w:rPr>
        <w:t>11.  K zajištění některých úkolů pověřuje příslušný učitel na dobu jednoho t</w:t>
      </w:r>
      <w:r>
        <w:rPr>
          <w:sz w:val="24"/>
          <w:szCs w:val="24"/>
        </w:rPr>
        <w:t xml:space="preserve">ýdne dva žáky, </w:t>
      </w:r>
      <w:r>
        <w:rPr>
          <w:sz w:val="24"/>
          <w:szCs w:val="24"/>
        </w:rPr>
        <w:br/>
        <w:t xml:space="preserve">kteří vykonávají </w:t>
      </w:r>
      <w:r w:rsidRPr="009F5FB9">
        <w:rPr>
          <w:sz w:val="24"/>
          <w:szCs w:val="24"/>
        </w:rPr>
        <w:t xml:space="preserve">ve třídě službu. Ostatní žáci jsou povinni respektovat jejich pokyny, </w:t>
      </w:r>
      <w:r>
        <w:rPr>
          <w:sz w:val="24"/>
          <w:szCs w:val="24"/>
        </w:rPr>
        <w:br/>
      </w:r>
      <w:r w:rsidRPr="009F5FB9">
        <w:rPr>
          <w:sz w:val="24"/>
          <w:szCs w:val="24"/>
        </w:rPr>
        <w:t>které se týkají úkolů službě svěřených.</w:t>
      </w:r>
    </w:p>
    <w:p w:rsidR="0011654C" w:rsidRPr="009F5FB9" w:rsidRDefault="0011654C" w:rsidP="0011654C">
      <w:pPr>
        <w:pStyle w:val="Zkladntext"/>
        <w:spacing w:before="120" w:after="120" w:line="360" w:lineRule="auto"/>
        <w:jc w:val="left"/>
        <w:rPr>
          <w:szCs w:val="24"/>
        </w:rPr>
      </w:pPr>
      <w:r w:rsidRPr="009F5FB9">
        <w:rPr>
          <w:szCs w:val="24"/>
        </w:rPr>
        <w:t xml:space="preserve">        Ty jsou následující:</w:t>
      </w:r>
    </w:p>
    <w:p w:rsidR="0011654C" w:rsidRPr="009F5FB9" w:rsidRDefault="0011654C" w:rsidP="0011654C">
      <w:pPr>
        <w:pStyle w:val="Odstavecseseznamem"/>
        <w:numPr>
          <w:ilvl w:val="0"/>
          <w:numId w:val="12"/>
        </w:numPr>
        <w:spacing w:before="120" w:after="120" w:line="360" w:lineRule="auto"/>
        <w:rPr>
          <w:rFonts w:ascii="Times New Roman" w:hAnsi="Times New Roman" w:cs="Times New Roman"/>
          <w:sz w:val="24"/>
          <w:szCs w:val="24"/>
        </w:rPr>
      </w:pPr>
      <w:r w:rsidRPr="009F5FB9">
        <w:rPr>
          <w:rFonts w:ascii="Times New Roman" w:hAnsi="Times New Roman" w:cs="Times New Roman"/>
          <w:sz w:val="24"/>
          <w:szCs w:val="24"/>
        </w:rPr>
        <w:t>příprava pomůcek na vyučování</w:t>
      </w:r>
    </w:p>
    <w:p w:rsidR="0011654C" w:rsidRPr="009F5FB9" w:rsidRDefault="0011654C" w:rsidP="0011654C">
      <w:pPr>
        <w:numPr>
          <w:ilvl w:val="0"/>
          <w:numId w:val="4"/>
        </w:numPr>
        <w:spacing w:before="120" w:after="120" w:line="360" w:lineRule="auto"/>
        <w:rPr>
          <w:sz w:val="24"/>
          <w:szCs w:val="24"/>
        </w:rPr>
      </w:pPr>
      <w:r w:rsidRPr="009F5FB9">
        <w:rPr>
          <w:sz w:val="24"/>
          <w:szCs w:val="24"/>
        </w:rPr>
        <w:t>příprava učebny (mytí tabule apod.), větrání o přestávkách</w:t>
      </w:r>
    </w:p>
    <w:p w:rsidR="0011654C" w:rsidRPr="009F5FB9" w:rsidRDefault="0011654C" w:rsidP="0011654C">
      <w:pPr>
        <w:numPr>
          <w:ilvl w:val="0"/>
          <w:numId w:val="4"/>
        </w:numPr>
        <w:spacing w:before="120" w:after="120" w:line="360" w:lineRule="auto"/>
        <w:rPr>
          <w:sz w:val="24"/>
          <w:szCs w:val="24"/>
        </w:rPr>
      </w:pPr>
      <w:r w:rsidRPr="009F5FB9">
        <w:rPr>
          <w:sz w:val="24"/>
          <w:szCs w:val="24"/>
        </w:rPr>
        <w:t>kontrola stavu učebny (závady hlásí vyučujícímu)</w:t>
      </w:r>
    </w:p>
    <w:p w:rsidR="0011654C" w:rsidRPr="00D8580F" w:rsidRDefault="0011654C" w:rsidP="0011654C">
      <w:pPr>
        <w:numPr>
          <w:ilvl w:val="0"/>
          <w:numId w:val="4"/>
        </w:numPr>
        <w:spacing w:before="120" w:after="120" w:line="360" w:lineRule="auto"/>
        <w:rPr>
          <w:sz w:val="24"/>
          <w:szCs w:val="24"/>
        </w:rPr>
      </w:pPr>
      <w:r w:rsidRPr="009F5FB9">
        <w:rPr>
          <w:sz w:val="24"/>
          <w:szCs w:val="24"/>
        </w:rPr>
        <w:t>pokud se nedostaví do pěti minut po zahájení výuky příslušný vyučující, informují ředitele školy, zástupce ředitele, nebo další učitele</w:t>
      </w:r>
    </w:p>
    <w:p w:rsidR="0011654C" w:rsidRPr="009F5FB9" w:rsidRDefault="0011654C" w:rsidP="0011654C">
      <w:pPr>
        <w:pStyle w:val="Zkladntext"/>
        <w:spacing w:before="120" w:after="120" w:line="360" w:lineRule="auto"/>
        <w:rPr>
          <w:szCs w:val="24"/>
        </w:rPr>
      </w:pPr>
      <w:r w:rsidRPr="009F5FB9">
        <w:rPr>
          <w:szCs w:val="24"/>
        </w:rPr>
        <w:t>12.  Při praktickém vyučování dodržují žáci následující pravidla:</w:t>
      </w:r>
    </w:p>
    <w:p w:rsidR="0011654C" w:rsidRPr="009F5FB9" w:rsidRDefault="0011654C" w:rsidP="0011654C">
      <w:pPr>
        <w:pStyle w:val="Odstavecseseznamem"/>
        <w:numPr>
          <w:ilvl w:val="0"/>
          <w:numId w:val="13"/>
        </w:numPr>
        <w:spacing w:before="120" w:after="120" w:line="360" w:lineRule="auto"/>
        <w:jc w:val="both"/>
        <w:rPr>
          <w:rFonts w:ascii="Times New Roman" w:hAnsi="Times New Roman" w:cs="Times New Roman"/>
          <w:sz w:val="24"/>
          <w:szCs w:val="24"/>
        </w:rPr>
      </w:pPr>
      <w:r w:rsidRPr="009F5FB9">
        <w:rPr>
          <w:rFonts w:ascii="Times New Roman" w:hAnsi="Times New Roman" w:cs="Times New Roman"/>
          <w:sz w:val="24"/>
          <w:szCs w:val="24"/>
        </w:rPr>
        <w:t xml:space="preserve">žáci se zúčastňují praktické výuky na určených pracovištích a přicházejí na začátek výuky </w:t>
      </w:r>
      <w:r>
        <w:rPr>
          <w:rFonts w:ascii="Times New Roman" w:hAnsi="Times New Roman" w:cs="Times New Roman"/>
          <w:sz w:val="24"/>
          <w:szCs w:val="24"/>
        </w:rPr>
        <w:br/>
      </w:r>
      <w:r w:rsidRPr="009F5FB9">
        <w:rPr>
          <w:rFonts w:ascii="Times New Roman" w:hAnsi="Times New Roman" w:cs="Times New Roman"/>
          <w:sz w:val="24"/>
          <w:szCs w:val="24"/>
        </w:rPr>
        <w:t>ve stanovenou dobu</w:t>
      </w:r>
    </w:p>
    <w:p w:rsidR="0011654C" w:rsidRPr="009F5FB9" w:rsidRDefault="0011654C" w:rsidP="0011654C">
      <w:pPr>
        <w:pStyle w:val="Odstavecseseznamem"/>
        <w:numPr>
          <w:ilvl w:val="0"/>
          <w:numId w:val="13"/>
        </w:numPr>
        <w:spacing w:before="120" w:after="120" w:line="360" w:lineRule="auto"/>
        <w:jc w:val="both"/>
        <w:rPr>
          <w:rFonts w:ascii="Times New Roman" w:hAnsi="Times New Roman" w:cs="Times New Roman"/>
          <w:sz w:val="24"/>
          <w:szCs w:val="24"/>
        </w:rPr>
      </w:pPr>
      <w:r w:rsidRPr="009F5FB9">
        <w:rPr>
          <w:rFonts w:ascii="Times New Roman" w:hAnsi="Times New Roman" w:cs="Times New Roman"/>
          <w:sz w:val="24"/>
          <w:szCs w:val="24"/>
        </w:rPr>
        <w:t>chování žáků ve specializovaných pracovnách upravují samostatné řády</w:t>
      </w:r>
    </w:p>
    <w:p w:rsidR="0011654C" w:rsidRPr="009F5FB9" w:rsidRDefault="0011654C" w:rsidP="0011654C">
      <w:pPr>
        <w:pStyle w:val="Odstavecseseznamem"/>
        <w:numPr>
          <w:ilvl w:val="0"/>
          <w:numId w:val="13"/>
        </w:numPr>
        <w:spacing w:before="120" w:after="120" w:line="360" w:lineRule="auto"/>
        <w:jc w:val="both"/>
        <w:rPr>
          <w:rFonts w:ascii="Times New Roman" w:hAnsi="Times New Roman" w:cs="Times New Roman"/>
          <w:sz w:val="24"/>
          <w:szCs w:val="24"/>
        </w:rPr>
      </w:pPr>
      <w:r w:rsidRPr="009F5FB9">
        <w:rPr>
          <w:rFonts w:ascii="Times New Roman" w:hAnsi="Times New Roman" w:cs="Times New Roman"/>
          <w:sz w:val="24"/>
          <w:szCs w:val="24"/>
        </w:rPr>
        <w:t xml:space="preserve">praktické vyučování organizuje příslušný učitel </w:t>
      </w:r>
    </w:p>
    <w:p w:rsidR="0011654C" w:rsidRPr="009F5FB9" w:rsidRDefault="0011654C" w:rsidP="0011654C">
      <w:pPr>
        <w:pStyle w:val="Odstavecseseznamem"/>
        <w:numPr>
          <w:ilvl w:val="0"/>
          <w:numId w:val="13"/>
        </w:numPr>
        <w:spacing w:before="120" w:after="120" w:line="360" w:lineRule="auto"/>
        <w:jc w:val="both"/>
        <w:rPr>
          <w:rFonts w:ascii="Times New Roman" w:hAnsi="Times New Roman" w:cs="Times New Roman"/>
          <w:sz w:val="24"/>
          <w:szCs w:val="24"/>
        </w:rPr>
      </w:pPr>
      <w:r w:rsidRPr="009F5FB9">
        <w:rPr>
          <w:rFonts w:ascii="Times New Roman" w:hAnsi="Times New Roman" w:cs="Times New Roman"/>
          <w:sz w:val="24"/>
          <w:szCs w:val="24"/>
        </w:rPr>
        <w:t xml:space="preserve">v průběhu praktického vyučování používají předepsané pracovní oblečení a pomůcky, dodržují zásady hygieny a bezpečnosti práce, školní řád, řády a směrnice pracovišť praktického vyučování, řídí se pokyny vyučujících a uplatňují zásady společenského chování vůči všem pracovníkům a zaměstnancům </w:t>
      </w:r>
    </w:p>
    <w:p w:rsidR="0011654C" w:rsidRPr="009F5FB9" w:rsidRDefault="0011654C" w:rsidP="0011654C">
      <w:pPr>
        <w:pStyle w:val="Odstavecseseznamem"/>
        <w:numPr>
          <w:ilvl w:val="0"/>
          <w:numId w:val="13"/>
        </w:numPr>
        <w:spacing w:before="120" w:after="120" w:line="360" w:lineRule="auto"/>
        <w:jc w:val="both"/>
        <w:rPr>
          <w:rFonts w:ascii="Times New Roman" w:hAnsi="Times New Roman" w:cs="Times New Roman"/>
          <w:sz w:val="24"/>
          <w:szCs w:val="24"/>
        </w:rPr>
      </w:pPr>
      <w:r w:rsidRPr="009F5FB9">
        <w:rPr>
          <w:rFonts w:ascii="Times New Roman" w:hAnsi="Times New Roman" w:cs="Times New Roman"/>
          <w:sz w:val="24"/>
          <w:szCs w:val="24"/>
        </w:rPr>
        <w:t>vzniklé úrazy a závady na pracovišti žáci neprodleně hlásí vyučujícímu, nebo jiné pověřené osobě</w:t>
      </w:r>
    </w:p>
    <w:p w:rsidR="0011654C" w:rsidRPr="009F5FB9" w:rsidRDefault="0011654C" w:rsidP="0011654C">
      <w:pPr>
        <w:pStyle w:val="Odstavecseseznamem"/>
        <w:numPr>
          <w:ilvl w:val="0"/>
          <w:numId w:val="13"/>
        </w:numPr>
        <w:spacing w:before="120" w:after="120" w:line="360" w:lineRule="auto"/>
        <w:jc w:val="both"/>
        <w:rPr>
          <w:rFonts w:ascii="Times New Roman" w:hAnsi="Times New Roman" w:cs="Times New Roman"/>
          <w:sz w:val="24"/>
          <w:szCs w:val="24"/>
        </w:rPr>
      </w:pPr>
      <w:r w:rsidRPr="009F5FB9">
        <w:rPr>
          <w:rFonts w:ascii="Times New Roman" w:hAnsi="Times New Roman" w:cs="Times New Roman"/>
          <w:sz w:val="24"/>
          <w:szCs w:val="24"/>
        </w:rPr>
        <w:t>žáci neopouštějí bez souhlasu učitele či určeného pracovníka přidělené pracoviště, neprovádějí žádné jiné úkony a práce, které jim nebyly uloženy, nepřemisťují inventář, nezasahují do instalačních rozvodů a zařízení (elektroinstalace, plyn, voda a další) a po celou dobu setrvávají pouze ve vyhrazených prostorách</w:t>
      </w:r>
    </w:p>
    <w:p w:rsidR="0011654C" w:rsidRPr="009E3432" w:rsidRDefault="0011654C" w:rsidP="0011654C">
      <w:pPr>
        <w:pStyle w:val="Nadpis2"/>
      </w:pPr>
      <w:bookmarkStart w:id="8" w:name="_Toc502951543"/>
      <w:r w:rsidRPr="009E3432">
        <w:t>Hodnocení výsledků vzdělávání žáků</w:t>
      </w:r>
      <w:bookmarkEnd w:id="8"/>
    </w:p>
    <w:p w:rsidR="0011654C" w:rsidRPr="009F5FB9" w:rsidRDefault="0011654C" w:rsidP="0011654C">
      <w:pPr>
        <w:numPr>
          <w:ilvl w:val="0"/>
          <w:numId w:val="3"/>
        </w:numPr>
        <w:spacing w:before="120" w:after="120" w:line="360" w:lineRule="auto"/>
        <w:jc w:val="both"/>
        <w:rPr>
          <w:sz w:val="24"/>
          <w:szCs w:val="22"/>
        </w:rPr>
      </w:pPr>
      <w:r w:rsidRPr="009F5FB9">
        <w:rPr>
          <w:sz w:val="24"/>
          <w:szCs w:val="22"/>
        </w:rPr>
        <w:t xml:space="preserve">Každé pololetí se vydává žákovi vysvědčení. Za první pololetí lze žákovi vydat místo  vysvědčení výpis z vysvědčení. </w:t>
      </w:r>
    </w:p>
    <w:p w:rsidR="0011654C" w:rsidRPr="009F5FB9" w:rsidRDefault="0011654C" w:rsidP="0011654C">
      <w:pPr>
        <w:numPr>
          <w:ilvl w:val="0"/>
          <w:numId w:val="3"/>
        </w:numPr>
        <w:spacing w:before="120" w:after="120" w:line="360" w:lineRule="auto"/>
        <w:jc w:val="both"/>
        <w:rPr>
          <w:sz w:val="24"/>
          <w:szCs w:val="22"/>
        </w:rPr>
      </w:pPr>
      <w:r w:rsidRPr="009F5FB9">
        <w:rPr>
          <w:sz w:val="24"/>
          <w:szCs w:val="22"/>
        </w:rPr>
        <w:t>Hodnocení výsledků vzdělávání žáka na vysvědčení je vyjádřeno klasifikací podle klasifikačního řádu.</w:t>
      </w:r>
    </w:p>
    <w:p w:rsidR="0011654C" w:rsidRPr="009F5FB9" w:rsidRDefault="0011654C" w:rsidP="0011654C">
      <w:pPr>
        <w:numPr>
          <w:ilvl w:val="0"/>
          <w:numId w:val="3"/>
        </w:numPr>
        <w:spacing w:before="120" w:after="120" w:line="360" w:lineRule="auto"/>
        <w:jc w:val="both"/>
        <w:rPr>
          <w:sz w:val="24"/>
          <w:szCs w:val="22"/>
        </w:rPr>
      </w:pPr>
      <w:r w:rsidRPr="009F5FB9">
        <w:rPr>
          <w:sz w:val="24"/>
          <w:szCs w:val="22"/>
        </w:rPr>
        <w:lastRenderedPageBreak/>
        <w:t xml:space="preserve">Do vyššího ročníku postoupí žák, který na konci 2. pololetí příslušného ročníku prospěl </w:t>
      </w:r>
      <w:r>
        <w:rPr>
          <w:sz w:val="24"/>
          <w:szCs w:val="22"/>
        </w:rPr>
        <w:br/>
      </w:r>
      <w:r w:rsidRPr="009F5FB9">
        <w:rPr>
          <w:sz w:val="24"/>
          <w:szCs w:val="22"/>
        </w:rPr>
        <w:t xml:space="preserve">ze všech povinných předmětů stanovených školním vzdělávacím programem. </w:t>
      </w:r>
    </w:p>
    <w:p w:rsidR="0011654C" w:rsidRPr="009F5FB9" w:rsidRDefault="0011654C" w:rsidP="0011654C">
      <w:pPr>
        <w:numPr>
          <w:ilvl w:val="0"/>
          <w:numId w:val="3"/>
        </w:numPr>
        <w:spacing w:before="120" w:after="120" w:line="360" w:lineRule="auto"/>
        <w:jc w:val="both"/>
        <w:rPr>
          <w:sz w:val="24"/>
          <w:szCs w:val="22"/>
        </w:rPr>
      </w:pPr>
      <w:r w:rsidRPr="009F5FB9">
        <w:rPr>
          <w:sz w:val="24"/>
          <w:szCs w:val="22"/>
        </w:rPr>
        <w:t xml:space="preserve">Nelze-li žáka hodnotit na konci 1. pololetí, určí ředitel školy pro jeho hodnocení náhradní termín, a to tak, aby hodnocení za 1. pololetí bylo provedeno zpravidla do 2 měsíců </w:t>
      </w:r>
      <w:r>
        <w:rPr>
          <w:sz w:val="24"/>
          <w:szCs w:val="22"/>
        </w:rPr>
        <w:br/>
      </w:r>
      <w:r w:rsidRPr="009F5FB9">
        <w:rPr>
          <w:sz w:val="24"/>
          <w:szCs w:val="22"/>
        </w:rPr>
        <w:t xml:space="preserve">po skončení 1. pololetí, nejpozději však do </w:t>
      </w:r>
      <w:proofErr w:type="gramStart"/>
      <w:r w:rsidRPr="009F5FB9">
        <w:rPr>
          <w:sz w:val="24"/>
          <w:szCs w:val="22"/>
        </w:rPr>
        <w:t>30.6. aktuálního</w:t>
      </w:r>
      <w:proofErr w:type="gramEnd"/>
      <w:r w:rsidRPr="009F5FB9">
        <w:rPr>
          <w:sz w:val="24"/>
          <w:szCs w:val="22"/>
        </w:rPr>
        <w:t xml:space="preserve"> školního roku. Nelze-li žáka hodnotit na konci 2. pololetí, určí ředitel školy pro jeho hodnocení náhradní termín, a to tak, aby hodnocení za 2. pololetí bylo provedeno nejpozději do konce září následujícího školního rok</w:t>
      </w:r>
      <w:r>
        <w:rPr>
          <w:sz w:val="24"/>
          <w:szCs w:val="22"/>
        </w:rPr>
        <w:t xml:space="preserve">u. Do doby hodnocení navštěvuje žák nejbližší vyšší ročník. Není-li žák </w:t>
      </w:r>
      <w:r w:rsidRPr="009F5FB9">
        <w:rPr>
          <w:sz w:val="24"/>
          <w:szCs w:val="22"/>
        </w:rPr>
        <w:t>hodnocen</w:t>
      </w:r>
      <w:r>
        <w:rPr>
          <w:sz w:val="24"/>
          <w:szCs w:val="22"/>
        </w:rPr>
        <w:t xml:space="preserve"> </w:t>
      </w:r>
      <w:r w:rsidRPr="009F5FB9">
        <w:rPr>
          <w:sz w:val="24"/>
          <w:szCs w:val="22"/>
        </w:rPr>
        <w:t xml:space="preserve">ani v tomto termínu, neprospěl. </w:t>
      </w:r>
    </w:p>
    <w:p w:rsidR="0011654C" w:rsidRPr="009F5FB9" w:rsidRDefault="0011654C" w:rsidP="0011654C">
      <w:pPr>
        <w:numPr>
          <w:ilvl w:val="0"/>
          <w:numId w:val="3"/>
        </w:numPr>
        <w:spacing w:before="120" w:after="120" w:line="360" w:lineRule="auto"/>
        <w:jc w:val="both"/>
        <w:rPr>
          <w:sz w:val="24"/>
          <w:szCs w:val="22"/>
        </w:rPr>
      </w:pPr>
      <w:r w:rsidRPr="009F5FB9">
        <w:rPr>
          <w:sz w:val="24"/>
          <w:szCs w:val="22"/>
        </w:rPr>
        <w:t xml:space="preserve">Žáci školy, kteří nemohli být klasifikováni na konci 1. a 2. pololetí z důvodu vysoké absence, která nebyla způsobena dlouhodobou nemocí, uhradí za každou zkoušku v náhradním termínu předem částku 200,- Kč. Zákonný zástupce nezletilého žáka a zletilý žák může písemně požádat ředitele školy o prominutí tohoto poplatku. V žádosti doloží závažné důvody, </w:t>
      </w:r>
      <w:r>
        <w:rPr>
          <w:sz w:val="24"/>
          <w:szCs w:val="22"/>
        </w:rPr>
        <w:br/>
      </w:r>
      <w:r w:rsidRPr="009F5FB9">
        <w:rPr>
          <w:sz w:val="24"/>
          <w:szCs w:val="22"/>
        </w:rPr>
        <w:t>pro které nemohl v dotčeném období docházet do školy. V případě dlouhodobé nemoci může zákonný zástupce nezletilého žáka a zletilý žák písemně požádat ředitele školy o prominutí tohoto poplatku. Toto opatření se týká žáků čtyřletého denního maturitního studia.</w:t>
      </w:r>
    </w:p>
    <w:p w:rsidR="0011654C" w:rsidRPr="009F5FB9" w:rsidRDefault="0011654C" w:rsidP="0011654C">
      <w:pPr>
        <w:numPr>
          <w:ilvl w:val="0"/>
          <w:numId w:val="3"/>
        </w:numPr>
        <w:spacing w:before="120" w:after="120" w:line="360" w:lineRule="auto"/>
        <w:jc w:val="both"/>
        <w:rPr>
          <w:sz w:val="24"/>
          <w:szCs w:val="22"/>
        </w:rPr>
      </w:pPr>
      <w:r w:rsidRPr="009F5FB9">
        <w:rPr>
          <w:sz w:val="24"/>
          <w:szCs w:val="22"/>
        </w:rPr>
        <w:t>Žák, který na konci 2. pololetí neprospěl nejvýše ze 2 povinných předmětů, nebo žák,</w:t>
      </w:r>
      <w:r>
        <w:rPr>
          <w:sz w:val="24"/>
          <w:szCs w:val="22"/>
        </w:rPr>
        <w:br/>
      </w:r>
      <w:r w:rsidRPr="009F5FB9">
        <w:rPr>
          <w:sz w:val="24"/>
          <w:szCs w:val="22"/>
        </w:rPr>
        <w:t xml:space="preserve"> který neprospěl na konci 1. pololetí nejvýše </w:t>
      </w:r>
      <w:proofErr w:type="gramStart"/>
      <w:r w:rsidRPr="009F5FB9">
        <w:rPr>
          <w:sz w:val="24"/>
          <w:szCs w:val="22"/>
        </w:rPr>
        <w:t>ze</w:t>
      </w:r>
      <w:proofErr w:type="gramEnd"/>
      <w:r w:rsidRPr="009F5FB9">
        <w:rPr>
          <w:sz w:val="24"/>
          <w:szCs w:val="22"/>
        </w:rPr>
        <w:t xml:space="preserve"> 2 předmětů vyučovaných pouze v 1. pololetí, koná z těchto předmětů opravnou zkoušku nejpozději do konce příslušného školního roku v termínu stanoveném ředitelem školy. Nevykoná-li opravnou zkoušku úspěšně, </w:t>
      </w:r>
      <w:r>
        <w:rPr>
          <w:sz w:val="24"/>
          <w:szCs w:val="22"/>
        </w:rPr>
        <w:br/>
      </w:r>
      <w:r w:rsidRPr="009F5FB9">
        <w:rPr>
          <w:sz w:val="24"/>
          <w:szCs w:val="22"/>
        </w:rPr>
        <w:t xml:space="preserve">nebo se k jejímu konání nedostaví, neprospěl. </w:t>
      </w:r>
    </w:p>
    <w:p w:rsidR="0011654C" w:rsidRPr="009F5FB9" w:rsidRDefault="0011654C" w:rsidP="0011654C">
      <w:pPr>
        <w:spacing w:before="120" w:after="120" w:line="360" w:lineRule="auto"/>
        <w:ind w:left="720"/>
        <w:jc w:val="both"/>
        <w:rPr>
          <w:sz w:val="24"/>
          <w:szCs w:val="22"/>
        </w:rPr>
      </w:pPr>
      <w:r w:rsidRPr="009F5FB9">
        <w:rPr>
          <w:sz w:val="24"/>
          <w:szCs w:val="22"/>
        </w:rPr>
        <w:t>Má-li zletilý žák nebo zákonný zástupce nezletilého žáka pochybnosti o správnosti hodnocení na konci 1. nebo 2. pololetí, může do 3 pracovních dnů ode dne, kdy se hodnocení pr</w:t>
      </w:r>
      <w:r>
        <w:rPr>
          <w:sz w:val="24"/>
          <w:szCs w:val="22"/>
        </w:rPr>
        <w:t xml:space="preserve">okazatelně dozvěděl, nejpozději však do 3pracovních dnů od vydání vysvědčení, </w:t>
      </w:r>
      <w:r w:rsidRPr="009F5FB9">
        <w:rPr>
          <w:sz w:val="24"/>
          <w:szCs w:val="22"/>
        </w:rPr>
        <w:t xml:space="preserve">požádat ředitele školy o komisionální přezkoušení žáka. Komisionální přezkoušení se koná nejpozději do 14 dnů od doručení žádosti nebo v termínu dohodnutém se zletilým žákem nebo zákonným zástupcem nezletilého žáka. </w:t>
      </w:r>
    </w:p>
    <w:p w:rsidR="0011654C" w:rsidRPr="009F5FB9" w:rsidRDefault="0011654C" w:rsidP="0011654C">
      <w:pPr>
        <w:numPr>
          <w:ilvl w:val="0"/>
          <w:numId w:val="3"/>
        </w:numPr>
        <w:spacing w:before="120" w:after="120" w:line="360" w:lineRule="auto"/>
        <w:jc w:val="both"/>
        <w:rPr>
          <w:sz w:val="24"/>
          <w:szCs w:val="22"/>
        </w:rPr>
      </w:pPr>
      <w:r>
        <w:rPr>
          <w:sz w:val="24"/>
          <w:szCs w:val="22"/>
        </w:rPr>
        <w:t xml:space="preserve">Specifické vzdělávací potřeby žáků </w:t>
      </w:r>
      <w:r w:rsidRPr="009F5FB9">
        <w:rPr>
          <w:sz w:val="24"/>
          <w:szCs w:val="22"/>
        </w:rPr>
        <w:t>dolož</w:t>
      </w:r>
      <w:r>
        <w:rPr>
          <w:sz w:val="24"/>
          <w:szCs w:val="22"/>
        </w:rPr>
        <w:t xml:space="preserve">ené odborným posudkem jsou </w:t>
      </w:r>
      <w:r w:rsidRPr="009F5FB9">
        <w:rPr>
          <w:sz w:val="24"/>
          <w:szCs w:val="22"/>
        </w:rPr>
        <w:t>zohledňovány při klasifikaci.</w:t>
      </w:r>
    </w:p>
    <w:p w:rsidR="0011654C" w:rsidRPr="009F5FB9" w:rsidRDefault="0011654C" w:rsidP="0011654C">
      <w:pPr>
        <w:numPr>
          <w:ilvl w:val="0"/>
          <w:numId w:val="3"/>
        </w:numPr>
        <w:spacing w:before="120" w:after="120" w:line="360" w:lineRule="auto"/>
        <w:jc w:val="both"/>
        <w:rPr>
          <w:sz w:val="24"/>
          <w:szCs w:val="22"/>
        </w:rPr>
      </w:pPr>
      <w:r w:rsidRPr="009F5FB9">
        <w:rPr>
          <w:sz w:val="24"/>
          <w:szCs w:val="22"/>
        </w:rPr>
        <w:t xml:space="preserve">Při porušení školního řádu mohou být žákům udělena tato kárná opatření: </w:t>
      </w:r>
    </w:p>
    <w:p w:rsidR="0011654C" w:rsidRPr="009F5FB9" w:rsidRDefault="0011654C" w:rsidP="0011654C">
      <w:pPr>
        <w:numPr>
          <w:ilvl w:val="1"/>
          <w:numId w:val="3"/>
        </w:numPr>
        <w:spacing w:before="120" w:after="120" w:line="360" w:lineRule="auto"/>
        <w:jc w:val="both"/>
        <w:rPr>
          <w:sz w:val="24"/>
          <w:szCs w:val="22"/>
        </w:rPr>
      </w:pPr>
      <w:r w:rsidRPr="009F5FB9">
        <w:rPr>
          <w:sz w:val="24"/>
          <w:szCs w:val="22"/>
        </w:rPr>
        <w:t xml:space="preserve">napomenutí, důtka třídního učitele, důtka ředitele školy, podmínečné vyloučení </w:t>
      </w:r>
      <w:r>
        <w:rPr>
          <w:sz w:val="24"/>
          <w:szCs w:val="22"/>
        </w:rPr>
        <w:br/>
      </w:r>
      <w:r w:rsidRPr="009F5FB9">
        <w:rPr>
          <w:sz w:val="24"/>
          <w:szCs w:val="22"/>
        </w:rPr>
        <w:t xml:space="preserve">ze studia, vyloučení ze studia. </w:t>
      </w:r>
    </w:p>
    <w:p w:rsidR="0011654C" w:rsidRPr="009F5FB9" w:rsidRDefault="0011654C" w:rsidP="0011654C">
      <w:pPr>
        <w:numPr>
          <w:ilvl w:val="1"/>
          <w:numId w:val="3"/>
        </w:numPr>
        <w:spacing w:before="120" w:after="120" w:line="360" w:lineRule="auto"/>
        <w:jc w:val="both"/>
        <w:rPr>
          <w:sz w:val="24"/>
          <w:szCs w:val="22"/>
        </w:rPr>
      </w:pPr>
      <w:r w:rsidRPr="009F5FB9">
        <w:rPr>
          <w:sz w:val="24"/>
          <w:szCs w:val="22"/>
        </w:rPr>
        <w:t>za školní a mimoškolní aktivity může být žákům udělena: pochvala, pochvala třídního učitele, pochvala ředitele školy.</w:t>
      </w:r>
    </w:p>
    <w:p w:rsidR="0011654C" w:rsidRPr="009E3432" w:rsidRDefault="0011654C" w:rsidP="0011654C">
      <w:pPr>
        <w:numPr>
          <w:ilvl w:val="0"/>
          <w:numId w:val="3"/>
        </w:numPr>
        <w:spacing w:before="120" w:after="120" w:line="360" w:lineRule="auto"/>
        <w:jc w:val="both"/>
        <w:rPr>
          <w:sz w:val="22"/>
          <w:szCs w:val="22"/>
        </w:rPr>
      </w:pPr>
      <w:r w:rsidRPr="009F5FB9">
        <w:rPr>
          <w:sz w:val="24"/>
          <w:szCs w:val="22"/>
        </w:rPr>
        <w:lastRenderedPageBreak/>
        <w:t xml:space="preserve">Výchovná opatření se oznamují neprodleně žákovi a zákonnému zástupci nezletilého žáka </w:t>
      </w:r>
      <w:r>
        <w:rPr>
          <w:sz w:val="24"/>
          <w:szCs w:val="22"/>
        </w:rPr>
        <w:br/>
      </w:r>
      <w:r w:rsidRPr="009F5FB9">
        <w:rPr>
          <w:sz w:val="24"/>
          <w:szCs w:val="22"/>
        </w:rPr>
        <w:t>a zaznamenávají do dokumentace školy.</w:t>
      </w:r>
    </w:p>
    <w:p w:rsidR="0011654C" w:rsidRPr="009E3432" w:rsidRDefault="0011654C" w:rsidP="0011654C">
      <w:pPr>
        <w:pStyle w:val="Nadpis2"/>
        <w:rPr>
          <w:spacing w:val="109"/>
        </w:rPr>
      </w:pPr>
      <w:bookmarkStart w:id="9" w:name="_Toc502951544"/>
      <w:r>
        <w:rPr>
          <w:spacing w:val="-4"/>
          <w:w w:val="98"/>
        </w:rPr>
        <w:t>K</w:t>
      </w:r>
      <w:r w:rsidRPr="009E3432">
        <w:rPr>
          <w:spacing w:val="1"/>
          <w:w w:val="98"/>
        </w:rPr>
        <w:t>la</w:t>
      </w:r>
      <w:r w:rsidRPr="009E3432">
        <w:rPr>
          <w:w w:val="98"/>
        </w:rPr>
        <w:t>sif</w:t>
      </w:r>
      <w:r w:rsidRPr="009E3432">
        <w:rPr>
          <w:spacing w:val="1"/>
          <w:w w:val="98"/>
        </w:rPr>
        <w:t>i</w:t>
      </w:r>
      <w:r w:rsidRPr="009E3432">
        <w:rPr>
          <w:spacing w:val="-4"/>
          <w:w w:val="98"/>
        </w:rPr>
        <w:t>k</w:t>
      </w:r>
      <w:r w:rsidRPr="009E3432">
        <w:rPr>
          <w:spacing w:val="1"/>
          <w:w w:val="98"/>
        </w:rPr>
        <w:t>a</w:t>
      </w:r>
      <w:r w:rsidRPr="009E3432">
        <w:rPr>
          <w:w w:val="98"/>
        </w:rPr>
        <w:t>ce</w:t>
      </w:r>
      <w:bookmarkEnd w:id="9"/>
      <w:r>
        <w:rPr>
          <w:w w:val="98"/>
        </w:rPr>
        <w:t xml:space="preserve"> a kritéria hodnocení</w:t>
      </w:r>
      <w:r w:rsidRPr="009E3432">
        <w:rPr>
          <w:spacing w:val="109"/>
        </w:rPr>
        <w:t xml:space="preserve"> </w:t>
      </w:r>
    </w:p>
    <w:p w:rsidR="0011654C" w:rsidRPr="009E3432" w:rsidRDefault="0011654C" w:rsidP="0011654C">
      <w:pPr>
        <w:pStyle w:val="Nadpis3"/>
      </w:pPr>
      <w:bookmarkStart w:id="10" w:name="_Toc502951545"/>
      <w:r w:rsidRPr="009E3432">
        <w:t>1. 1. Stupně prospěchu a celkový prospěch</w:t>
      </w:r>
      <w:bookmarkEnd w:id="10"/>
    </w:p>
    <w:p w:rsidR="0011654C" w:rsidRPr="009E3432" w:rsidRDefault="0011654C" w:rsidP="0011654C">
      <w:pPr>
        <w:widowControl w:val="0"/>
        <w:autoSpaceDE w:val="0"/>
        <w:autoSpaceDN w:val="0"/>
        <w:adjustRightInd w:val="0"/>
        <w:spacing w:before="120" w:after="120" w:line="360" w:lineRule="auto"/>
        <w:ind w:right="728"/>
        <w:rPr>
          <w:b/>
          <w:sz w:val="24"/>
          <w:szCs w:val="24"/>
        </w:rPr>
      </w:pPr>
      <w:r w:rsidRPr="009E3432">
        <w:rPr>
          <w:b/>
          <w:sz w:val="24"/>
          <w:szCs w:val="24"/>
        </w:rPr>
        <w:t xml:space="preserve">Prospěch žáka v jednotlivých vyučovacích předmětech je klasifikován těmito stupni: </w:t>
      </w:r>
    </w:p>
    <w:p w:rsidR="0011654C" w:rsidRPr="009E3432" w:rsidRDefault="0011654C" w:rsidP="0011654C">
      <w:pPr>
        <w:widowControl w:val="0"/>
        <w:autoSpaceDE w:val="0"/>
        <w:autoSpaceDN w:val="0"/>
        <w:adjustRightInd w:val="0"/>
        <w:spacing w:before="120" w:after="120" w:line="360" w:lineRule="auto"/>
        <w:ind w:right="728"/>
        <w:rPr>
          <w:sz w:val="24"/>
          <w:szCs w:val="24"/>
        </w:rPr>
      </w:pPr>
      <w:r w:rsidRPr="009E3432">
        <w:rPr>
          <w:sz w:val="24"/>
          <w:szCs w:val="24"/>
        </w:rPr>
        <w:t>1 - výborný</w:t>
      </w:r>
    </w:p>
    <w:p w:rsidR="0011654C" w:rsidRPr="009E3432" w:rsidRDefault="0011654C" w:rsidP="0011654C">
      <w:pPr>
        <w:widowControl w:val="0"/>
        <w:autoSpaceDE w:val="0"/>
        <w:autoSpaceDN w:val="0"/>
        <w:adjustRightInd w:val="0"/>
        <w:spacing w:before="120" w:after="120" w:line="360" w:lineRule="auto"/>
        <w:ind w:right="6715"/>
        <w:rPr>
          <w:sz w:val="24"/>
          <w:szCs w:val="24"/>
        </w:rPr>
      </w:pPr>
      <w:r w:rsidRPr="009E3432">
        <w:rPr>
          <w:sz w:val="24"/>
          <w:szCs w:val="24"/>
        </w:rPr>
        <w:t>2 - chvalitebný 3 - dobrý</w:t>
      </w:r>
    </w:p>
    <w:p w:rsidR="0011654C" w:rsidRPr="009E3432" w:rsidRDefault="0011654C" w:rsidP="0011654C">
      <w:pPr>
        <w:widowControl w:val="0"/>
        <w:autoSpaceDE w:val="0"/>
        <w:autoSpaceDN w:val="0"/>
        <w:adjustRightInd w:val="0"/>
        <w:spacing w:before="120" w:after="120" w:line="360" w:lineRule="auto"/>
        <w:ind w:right="-20"/>
        <w:rPr>
          <w:sz w:val="24"/>
          <w:szCs w:val="24"/>
        </w:rPr>
      </w:pPr>
      <w:r w:rsidRPr="009E3432">
        <w:rPr>
          <w:sz w:val="24"/>
          <w:szCs w:val="24"/>
        </w:rPr>
        <w:t>4 - dostatečný</w:t>
      </w:r>
    </w:p>
    <w:p w:rsidR="0011654C" w:rsidRPr="009E3432" w:rsidRDefault="0011654C" w:rsidP="0011654C">
      <w:pPr>
        <w:widowControl w:val="0"/>
        <w:autoSpaceDE w:val="0"/>
        <w:autoSpaceDN w:val="0"/>
        <w:adjustRightInd w:val="0"/>
        <w:spacing w:before="120" w:after="120" w:line="360" w:lineRule="auto"/>
        <w:ind w:right="-20"/>
        <w:rPr>
          <w:sz w:val="24"/>
          <w:szCs w:val="24"/>
        </w:rPr>
      </w:pPr>
      <w:r w:rsidRPr="009E3432">
        <w:rPr>
          <w:sz w:val="24"/>
          <w:szCs w:val="24"/>
        </w:rPr>
        <w:t>5 – nedostatečný</w:t>
      </w:r>
    </w:p>
    <w:p w:rsidR="0011654C" w:rsidRPr="009E3432" w:rsidRDefault="0011654C" w:rsidP="0011654C">
      <w:pPr>
        <w:widowControl w:val="0"/>
        <w:autoSpaceDE w:val="0"/>
        <w:autoSpaceDN w:val="0"/>
        <w:adjustRightInd w:val="0"/>
        <w:spacing w:before="120" w:after="120" w:line="360" w:lineRule="auto"/>
        <w:ind w:right="4565"/>
        <w:rPr>
          <w:b/>
          <w:sz w:val="24"/>
          <w:szCs w:val="24"/>
        </w:rPr>
      </w:pPr>
      <w:r w:rsidRPr="009E3432">
        <w:rPr>
          <w:b/>
          <w:sz w:val="24"/>
          <w:szCs w:val="24"/>
        </w:rPr>
        <w:t xml:space="preserve">Chování žáka je klasifikováno těmito stupni: </w:t>
      </w:r>
    </w:p>
    <w:p w:rsidR="0011654C" w:rsidRPr="009E3432" w:rsidRDefault="0011654C" w:rsidP="0011654C">
      <w:pPr>
        <w:widowControl w:val="0"/>
        <w:autoSpaceDE w:val="0"/>
        <w:autoSpaceDN w:val="0"/>
        <w:adjustRightInd w:val="0"/>
        <w:spacing w:before="120" w:after="120" w:line="360" w:lineRule="auto"/>
        <w:ind w:right="4565"/>
        <w:rPr>
          <w:sz w:val="24"/>
          <w:szCs w:val="24"/>
        </w:rPr>
      </w:pPr>
      <w:r w:rsidRPr="009E3432">
        <w:rPr>
          <w:sz w:val="24"/>
          <w:szCs w:val="24"/>
        </w:rPr>
        <w:t>1 - velmi dobré</w:t>
      </w:r>
    </w:p>
    <w:p w:rsidR="0011654C" w:rsidRPr="009E3432" w:rsidRDefault="0011654C" w:rsidP="0011654C">
      <w:pPr>
        <w:widowControl w:val="0"/>
        <w:autoSpaceDE w:val="0"/>
        <w:autoSpaceDN w:val="0"/>
        <w:adjustRightInd w:val="0"/>
        <w:spacing w:before="120" w:after="120" w:line="360" w:lineRule="auto"/>
        <w:ind w:right="-20"/>
        <w:rPr>
          <w:sz w:val="24"/>
          <w:szCs w:val="24"/>
        </w:rPr>
      </w:pPr>
      <w:r w:rsidRPr="009E3432">
        <w:rPr>
          <w:sz w:val="24"/>
          <w:szCs w:val="24"/>
        </w:rPr>
        <w:t>2 - uspokojivé</w:t>
      </w:r>
    </w:p>
    <w:p w:rsidR="0011654C" w:rsidRPr="009E3432" w:rsidRDefault="0011654C" w:rsidP="0011654C">
      <w:pPr>
        <w:widowControl w:val="0"/>
        <w:autoSpaceDE w:val="0"/>
        <w:autoSpaceDN w:val="0"/>
        <w:adjustRightInd w:val="0"/>
        <w:spacing w:before="120" w:after="120" w:line="360" w:lineRule="auto"/>
        <w:ind w:right="-20"/>
        <w:rPr>
          <w:sz w:val="24"/>
          <w:szCs w:val="24"/>
        </w:rPr>
      </w:pPr>
      <w:r w:rsidRPr="009E3432">
        <w:rPr>
          <w:sz w:val="24"/>
          <w:szCs w:val="24"/>
        </w:rPr>
        <w:t>3 – neuspokojivé</w:t>
      </w:r>
    </w:p>
    <w:p w:rsidR="0011654C" w:rsidRPr="009E3432" w:rsidRDefault="0011654C" w:rsidP="0011654C">
      <w:pPr>
        <w:widowControl w:val="0"/>
        <w:autoSpaceDE w:val="0"/>
        <w:autoSpaceDN w:val="0"/>
        <w:adjustRightInd w:val="0"/>
        <w:spacing w:before="120" w:after="120" w:line="360" w:lineRule="auto"/>
        <w:ind w:right="545"/>
        <w:jc w:val="both"/>
        <w:rPr>
          <w:sz w:val="24"/>
          <w:szCs w:val="24"/>
        </w:rPr>
      </w:pPr>
      <w:r w:rsidRPr="009E3432">
        <w:rPr>
          <w:sz w:val="24"/>
          <w:szCs w:val="24"/>
        </w:rPr>
        <w:t xml:space="preserve">Celkové hodnocení žáka na konci prvního a druhého pololetí vyjadřuje výsledky klasifikace </w:t>
      </w:r>
      <w:r>
        <w:rPr>
          <w:sz w:val="24"/>
          <w:szCs w:val="24"/>
        </w:rPr>
        <w:br/>
      </w:r>
      <w:r w:rsidRPr="009E3432">
        <w:rPr>
          <w:sz w:val="24"/>
          <w:szCs w:val="24"/>
        </w:rPr>
        <w:t xml:space="preserve">v povinných vyučovacích předmětech a klasifikaci chování; nezahrnuje klasifikaci </w:t>
      </w:r>
      <w:r>
        <w:rPr>
          <w:sz w:val="24"/>
          <w:szCs w:val="24"/>
        </w:rPr>
        <w:br/>
      </w:r>
      <w:r w:rsidRPr="009E3432">
        <w:rPr>
          <w:sz w:val="24"/>
          <w:szCs w:val="24"/>
        </w:rPr>
        <w:t>v nepovinných předmětech.</w:t>
      </w:r>
    </w:p>
    <w:p w:rsidR="0011654C" w:rsidRPr="009E3432" w:rsidRDefault="0011654C" w:rsidP="0011654C">
      <w:pPr>
        <w:widowControl w:val="0"/>
        <w:autoSpaceDE w:val="0"/>
        <w:autoSpaceDN w:val="0"/>
        <w:adjustRightInd w:val="0"/>
        <w:spacing w:before="120" w:after="120" w:line="360" w:lineRule="auto"/>
        <w:ind w:right="3168"/>
        <w:rPr>
          <w:b/>
          <w:sz w:val="24"/>
          <w:szCs w:val="24"/>
        </w:rPr>
      </w:pPr>
      <w:r w:rsidRPr="009E3432">
        <w:rPr>
          <w:b/>
          <w:sz w:val="24"/>
          <w:szCs w:val="24"/>
        </w:rPr>
        <w:t xml:space="preserve">Žák je na konci prvního a druhého pololetí hodnocen takto: </w:t>
      </w:r>
    </w:p>
    <w:p w:rsidR="0011654C" w:rsidRPr="009E3432" w:rsidRDefault="0011654C" w:rsidP="0011654C">
      <w:pPr>
        <w:pStyle w:val="Odstavecseseznamem"/>
        <w:widowControl w:val="0"/>
        <w:numPr>
          <w:ilvl w:val="0"/>
          <w:numId w:val="14"/>
        </w:numPr>
        <w:autoSpaceDE w:val="0"/>
        <w:autoSpaceDN w:val="0"/>
        <w:adjustRightInd w:val="0"/>
        <w:spacing w:before="120" w:after="120" w:line="360" w:lineRule="auto"/>
        <w:ind w:right="3168"/>
        <w:rPr>
          <w:rFonts w:ascii="Times New Roman" w:hAnsi="Times New Roman" w:cs="Times New Roman"/>
          <w:sz w:val="24"/>
          <w:szCs w:val="24"/>
        </w:rPr>
      </w:pPr>
      <w:r w:rsidRPr="009E3432">
        <w:rPr>
          <w:rFonts w:ascii="Times New Roman" w:hAnsi="Times New Roman" w:cs="Times New Roman"/>
          <w:sz w:val="24"/>
          <w:szCs w:val="24"/>
        </w:rPr>
        <w:t>prospěl s vyznamenáním</w:t>
      </w:r>
    </w:p>
    <w:p w:rsidR="0011654C" w:rsidRPr="009E3432" w:rsidRDefault="0011654C" w:rsidP="0011654C">
      <w:pPr>
        <w:pStyle w:val="Odstavecseseznamem"/>
        <w:widowControl w:val="0"/>
        <w:numPr>
          <w:ilvl w:val="0"/>
          <w:numId w:val="14"/>
        </w:numPr>
        <w:autoSpaceDE w:val="0"/>
        <w:autoSpaceDN w:val="0"/>
        <w:adjustRightInd w:val="0"/>
        <w:spacing w:before="120" w:after="120" w:line="360" w:lineRule="auto"/>
        <w:ind w:right="6980"/>
        <w:rPr>
          <w:rFonts w:ascii="Times New Roman" w:hAnsi="Times New Roman" w:cs="Times New Roman"/>
          <w:sz w:val="24"/>
          <w:szCs w:val="24"/>
        </w:rPr>
      </w:pPr>
      <w:r w:rsidRPr="009E3432">
        <w:rPr>
          <w:rFonts w:ascii="Times New Roman" w:hAnsi="Times New Roman" w:cs="Times New Roman"/>
          <w:sz w:val="24"/>
          <w:szCs w:val="24"/>
        </w:rPr>
        <w:t xml:space="preserve">prospěl </w:t>
      </w:r>
    </w:p>
    <w:p w:rsidR="0011654C" w:rsidRPr="009E3432" w:rsidRDefault="0011654C" w:rsidP="0011654C">
      <w:pPr>
        <w:pStyle w:val="Odstavecseseznamem"/>
        <w:widowControl w:val="0"/>
        <w:numPr>
          <w:ilvl w:val="0"/>
          <w:numId w:val="14"/>
        </w:numPr>
        <w:autoSpaceDE w:val="0"/>
        <w:autoSpaceDN w:val="0"/>
        <w:adjustRightInd w:val="0"/>
        <w:spacing w:before="120" w:after="120" w:line="360" w:lineRule="auto"/>
        <w:ind w:right="6980"/>
        <w:rPr>
          <w:rFonts w:ascii="Times New Roman" w:hAnsi="Times New Roman" w:cs="Times New Roman"/>
          <w:sz w:val="24"/>
          <w:szCs w:val="24"/>
        </w:rPr>
      </w:pPr>
      <w:r w:rsidRPr="009E3432">
        <w:rPr>
          <w:rFonts w:ascii="Times New Roman" w:hAnsi="Times New Roman" w:cs="Times New Roman"/>
          <w:sz w:val="24"/>
          <w:szCs w:val="24"/>
        </w:rPr>
        <w:t>neprospěl</w:t>
      </w:r>
    </w:p>
    <w:p w:rsidR="0011654C" w:rsidRPr="009E3432" w:rsidRDefault="0011654C" w:rsidP="0011654C">
      <w:pPr>
        <w:widowControl w:val="0"/>
        <w:autoSpaceDE w:val="0"/>
        <w:autoSpaceDN w:val="0"/>
        <w:adjustRightInd w:val="0"/>
        <w:spacing w:before="120" w:after="120" w:line="360" w:lineRule="auto"/>
        <w:ind w:right="543"/>
        <w:jc w:val="both"/>
        <w:rPr>
          <w:sz w:val="24"/>
          <w:szCs w:val="24"/>
        </w:rPr>
      </w:pPr>
      <w:r w:rsidRPr="009E3432">
        <w:rPr>
          <w:sz w:val="24"/>
          <w:szCs w:val="24"/>
        </w:rPr>
        <w:t xml:space="preserve">Žák prospěl s vyznamenáním, nemá-li v žádném vyučovacím předmětu prospěch horší </w:t>
      </w:r>
      <w:r>
        <w:rPr>
          <w:sz w:val="24"/>
          <w:szCs w:val="24"/>
        </w:rPr>
        <w:br/>
      </w:r>
      <w:r w:rsidRPr="009E3432">
        <w:rPr>
          <w:sz w:val="24"/>
          <w:szCs w:val="24"/>
        </w:rPr>
        <w:t>než chvalitebný, průměrný prospěch z vyučovacích předmětů nemá horší než 1,50 a jeho chování je velmi dobré. Žák prospěl, nemá-li v žádném vyučovacím předmětu prospěch nedostatečný. Žák neprospěl, má-li z některého vyučovacího předmětu prospěch nedostatečný.</w:t>
      </w:r>
    </w:p>
    <w:p w:rsidR="0011654C" w:rsidRPr="009E3432" w:rsidRDefault="0011654C" w:rsidP="0011654C">
      <w:pPr>
        <w:widowControl w:val="0"/>
        <w:autoSpaceDE w:val="0"/>
        <w:autoSpaceDN w:val="0"/>
        <w:adjustRightInd w:val="0"/>
        <w:spacing w:before="120" w:after="120" w:line="360" w:lineRule="auto"/>
        <w:ind w:right="1166"/>
        <w:rPr>
          <w:sz w:val="24"/>
          <w:szCs w:val="24"/>
        </w:rPr>
      </w:pPr>
      <w:r w:rsidRPr="009E3432">
        <w:rPr>
          <w:sz w:val="24"/>
          <w:szCs w:val="24"/>
        </w:rPr>
        <w:t>Výsledky práce v zájmových útvarech organizovaných školou se hodnotí těmito stupni:</w:t>
      </w:r>
    </w:p>
    <w:p w:rsidR="0011654C" w:rsidRPr="009E3432" w:rsidRDefault="0011654C" w:rsidP="0011654C">
      <w:pPr>
        <w:pStyle w:val="Odstavecseseznamem"/>
        <w:widowControl w:val="0"/>
        <w:numPr>
          <w:ilvl w:val="0"/>
          <w:numId w:val="15"/>
        </w:numPr>
        <w:autoSpaceDE w:val="0"/>
        <w:autoSpaceDN w:val="0"/>
        <w:adjustRightInd w:val="0"/>
        <w:spacing w:before="120" w:after="120" w:line="360" w:lineRule="auto"/>
        <w:ind w:right="6265"/>
        <w:rPr>
          <w:rFonts w:ascii="Times New Roman" w:hAnsi="Times New Roman" w:cs="Times New Roman"/>
          <w:sz w:val="24"/>
          <w:szCs w:val="24"/>
        </w:rPr>
      </w:pPr>
      <w:r w:rsidRPr="009E3432">
        <w:rPr>
          <w:rFonts w:ascii="Times New Roman" w:hAnsi="Times New Roman" w:cs="Times New Roman"/>
          <w:sz w:val="24"/>
          <w:szCs w:val="24"/>
        </w:rPr>
        <w:t xml:space="preserve">pracoval úspěšně </w:t>
      </w:r>
    </w:p>
    <w:p w:rsidR="0011654C" w:rsidRPr="009E3432" w:rsidRDefault="0011654C" w:rsidP="0011654C">
      <w:pPr>
        <w:pStyle w:val="Odstavecseseznamem"/>
        <w:widowControl w:val="0"/>
        <w:numPr>
          <w:ilvl w:val="0"/>
          <w:numId w:val="15"/>
        </w:numPr>
        <w:autoSpaceDE w:val="0"/>
        <w:autoSpaceDN w:val="0"/>
        <w:adjustRightInd w:val="0"/>
        <w:spacing w:before="120" w:after="120" w:line="360" w:lineRule="auto"/>
        <w:ind w:right="6265"/>
        <w:rPr>
          <w:rFonts w:ascii="Times New Roman" w:hAnsi="Times New Roman" w:cs="Times New Roman"/>
          <w:sz w:val="24"/>
          <w:szCs w:val="24"/>
        </w:rPr>
      </w:pPr>
      <w:r w:rsidRPr="009E3432">
        <w:rPr>
          <w:rFonts w:ascii="Times New Roman" w:hAnsi="Times New Roman" w:cs="Times New Roman"/>
          <w:sz w:val="24"/>
          <w:szCs w:val="24"/>
        </w:rPr>
        <w:t>pracoval</w:t>
      </w:r>
    </w:p>
    <w:p w:rsidR="0011654C" w:rsidRDefault="0011654C" w:rsidP="0011654C">
      <w:pPr>
        <w:widowControl w:val="0"/>
        <w:autoSpaceDE w:val="0"/>
        <w:autoSpaceDN w:val="0"/>
        <w:adjustRightInd w:val="0"/>
        <w:spacing w:before="120" w:after="120" w:line="360" w:lineRule="auto"/>
        <w:ind w:right="1068"/>
        <w:jc w:val="both"/>
        <w:rPr>
          <w:sz w:val="24"/>
          <w:szCs w:val="24"/>
        </w:rPr>
      </w:pPr>
      <w:r w:rsidRPr="009E3432">
        <w:rPr>
          <w:sz w:val="24"/>
          <w:szCs w:val="24"/>
        </w:rPr>
        <w:t>Do vyššího ročníku postupuje žák, který při celkové klasifikaci na konci druhého pololetí nebo po opravných zkouškách dosáhl, alespoň stupně hodnocení prospěl.</w:t>
      </w:r>
    </w:p>
    <w:p w:rsidR="0011654C" w:rsidRPr="00D8580F" w:rsidRDefault="0011654C" w:rsidP="0011654C">
      <w:pPr>
        <w:pStyle w:val="Nadpis3"/>
      </w:pPr>
      <w:bookmarkStart w:id="11" w:name="_Toc502951546"/>
      <w:r w:rsidRPr="009E3432">
        <w:lastRenderedPageBreak/>
        <w:t xml:space="preserve">1.2. </w:t>
      </w:r>
      <w:proofErr w:type="spellStart"/>
      <w:r w:rsidRPr="009E3432">
        <w:t>Neklasifikace</w:t>
      </w:r>
      <w:bookmarkEnd w:id="11"/>
      <w:proofErr w:type="spellEnd"/>
    </w:p>
    <w:p w:rsidR="0011654C" w:rsidRPr="009E3432" w:rsidRDefault="0011654C" w:rsidP="0011654C">
      <w:pPr>
        <w:widowControl w:val="0"/>
        <w:autoSpaceDE w:val="0"/>
        <w:autoSpaceDN w:val="0"/>
        <w:adjustRightInd w:val="0"/>
        <w:spacing w:before="120" w:after="120" w:line="360" w:lineRule="auto"/>
        <w:ind w:right="728"/>
        <w:jc w:val="both"/>
        <w:rPr>
          <w:sz w:val="24"/>
          <w:szCs w:val="24"/>
        </w:rPr>
      </w:pPr>
      <w:r w:rsidRPr="009E3432">
        <w:rPr>
          <w:sz w:val="24"/>
          <w:szCs w:val="24"/>
        </w:rPr>
        <w:t xml:space="preserve">Pokud absence žáka v daném předmětu přesáhne 25 %, je žák neklasifikován. </w:t>
      </w:r>
      <w:r>
        <w:rPr>
          <w:sz w:val="24"/>
          <w:szCs w:val="24"/>
        </w:rPr>
        <w:br/>
      </w:r>
      <w:r w:rsidRPr="009E3432">
        <w:rPr>
          <w:sz w:val="24"/>
          <w:szCs w:val="24"/>
        </w:rPr>
        <w:t>V případě včasného doplnění látky a odpovídajícího počtu klasifikačních podkladů může učitel klasifikovat žáka i v tomto případě, ale musí odůvodnit opodstatněnost klasifikace.</w:t>
      </w:r>
    </w:p>
    <w:p w:rsidR="0011654C" w:rsidRPr="009E3432" w:rsidRDefault="0011654C" w:rsidP="0011654C">
      <w:pPr>
        <w:widowControl w:val="0"/>
        <w:autoSpaceDE w:val="0"/>
        <w:autoSpaceDN w:val="0"/>
        <w:adjustRightInd w:val="0"/>
        <w:spacing w:before="120" w:after="120" w:line="360" w:lineRule="auto"/>
        <w:ind w:right="728"/>
        <w:jc w:val="both"/>
        <w:rPr>
          <w:sz w:val="24"/>
          <w:szCs w:val="24"/>
        </w:rPr>
      </w:pPr>
      <w:r w:rsidRPr="009E3432">
        <w:rPr>
          <w:sz w:val="24"/>
          <w:szCs w:val="24"/>
        </w:rPr>
        <w:t>Pokud učitel hodlá neklasifikovat žáka s menší absencí, projedná svůj postup s ředitelem školy.</w:t>
      </w:r>
    </w:p>
    <w:p w:rsidR="0011654C" w:rsidRPr="009E3432" w:rsidRDefault="0011654C" w:rsidP="0011654C">
      <w:pPr>
        <w:widowControl w:val="0"/>
        <w:autoSpaceDE w:val="0"/>
        <w:autoSpaceDN w:val="0"/>
        <w:adjustRightInd w:val="0"/>
        <w:spacing w:before="120" w:after="120" w:line="360" w:lineRule="auto"/>
        <w:ind w:right="728"/>
        <w:jc w:val="both"/>
        <w:rPr>
          <w:sz w:val="24"/>
          <w:szCs w:val="24"/>
        </w:rPr>
      </w:pPr>
      <w:r w:rsidRPr="009E3432">
        <w:rPr>
          <w:sz w:val="24"/>
          <w:szCs w:val="24"/>
        </w:rPr>
        <w:t>Při zápisu známek vyučující zapíše N.</w:t>
      </w:r>
    </w:p>
    <w:p w:rsidR="0011654C" w:rsidRPr="009E3432" w:rsidRDefault="0011654C" w:rsidP="0011654C">
      <w:pPr>
        <w:widowControl w:val="0"/>
        <w:autoSpaceDE w:val="0"/>
        <w:autoSpaceDN w:val="0"/>
        <w:adjustRightInd w:val="0"/>
        <w:spacing w:before="120" w:after="120" w:line="360" w:lineRule="auto"/>
        <w:ind w:right="728"/>
        <w:jc w:val="both"/>
        <w:rPr>
          <w:sz w:val="24"/>
          <w:szCs w:val="24"/>
        </w:rPr>
      </w:pPr>
      <w:r w:rsidRPr="009E3432">
        <w:rPr>
          <w:sz w:val="24"/>
          <w:szCs w:val="24"/>
        </w:rPr>
        <w:t xml:space="preserve">Nelze-li žáka hodnotit na konci 1. pololetí, určí ředitel školy pro jeho hodnocení náhradní termín, a to tak, aby hodnocení za 1. pololetí bylo provedeno zpravidla do 2 měsíců </w:t>
      </w:r>
      <w:r>
        <w:rPr>
          <w:sz w:val="24"/>
          <w:szCs w:val="24"/>
        </w:rPr>
        <w:br/>
      </w:r>
      <w:r w:rsidRPr="009E3432">
        <w:rPr>
          <w:sz w:val="24"/>
          <w:szCs w:val="24"/>
        </w:rPr>
        <w:t xml:space="preserve">po skončení 1. pololetí, nejpozději však do </w:t>
      </w:r>
      <w:proofErr w:type="gramStart"/>
      <w:r w:rsidRPr="009E3432">
        <w:rPr>
          <w:sz w:val="24"/>
          <w:szCs w:val="24"/>
        </w:rPr>
        <w:t>30.6. aktuálního</w:t>
      </w:r>
      <w:proofErr w:type="gramEnd"/>
      <w:r w:rsidRPr="009E3432">
        <w:rPr>
          <w:sz w:val="24"/>
          <w:szCs w:val="24"/>
        </w:rPr>
        <w:t xml:space="preserve"> školního roku. Nelze-li žáka hodnotit na konci 2. pololetí, určí ředitel školy pro jeho hodnocení náhradní termín, a to tak, aby hodnocení za  2. pololetí bylo provedeno nejpozději do konce září následujícího školního roku. Termín zkoušky je sdělen zákonnému zástupci nezletilého žáka nebo zletilému žákovi písemn</w:t>
      </w:r>
      <w:r>
        <w:rPr>
          <w:sz w:val="24"/>
          <w:szCs w:val="24"/>
        </w:rPr>
        <w:t xml:space="preserve">ě. Do doby hodnocení navštěvuje žák nejbližší vyšší ročník. Není-li </w:t>
      </w:r>
      <w:r w:rsidRPr="009E3432">
        <w:rPr>
          <w:sz w:val="24"/>
          <w:szCs w:val="24"/>
        </w:rPr>
        <w:t>žák</w:t>
      </w:r>
      <w:r>
        <w:rPr>
          <w:sz w:val="24"/>
          <w:szCs w:val="24"/>
        </w:rPr>
        <w:t xml:space="preserve"> </w:t>
      </w:r>
      <w:r w:rsidRPr="009E3432">
        <w:rPr>
          <w:sz w:val="24"/>
          <w:szCs w:val="24"/>
        </w:rPr>
        <w:t xml:space="preserve">hodnocen ani v tomto termínu, neprospěl. </w:t>
      </w:r>
    </w:p>
    <w:p w:rsidR="0011654C" w:rsidRPr="009E3432" w:rsidRDefault="0011654C" w:rsidP="0011654C">
      <w:pPr>
        <w:widowControl w:val="0"/>
        <w:autoSpaceDE w:val="0"/>
        <w:autoSpaceDN w:val="0"/>
        <w:adjustRightInd w:val="0"/>
        <w:spacing w:before="120" w:after="120" w:line="360" w:lineRule="auto"/>
        <w:ind w:right="728"/>
        <w:jc w:val="both"/>
        <w:rPr>
          <w:sz w:val="24"/>
          <w:szCs w:val="24"/>
        </w:rPr>
      </w:pPr>
      <w:proofErr w:type="spellStart"/>
      <w:r w:rsidRPr="009E3432">
        <w:rPr>
          <w:sz w:val="24"/>
          <w:szCs w:val="24"/>
        </w:rPr>
        <w:t>Doklasifikační</w:t>
      </w:r>
      <w:proofErr w:type="spellEnd"/>
      <w:r w:rsidRPr="009E3432">
        <w:rPr>
          <w:sz w:val="24"/>
          <w:szCs w:val="24"/>
        </w:rPr>
        <w:t xml:space="preserve"> zkouška je samostatná, její výsledek je hodnocením žáka za celé pololetí. </w:t>
      </w:r>
      <w:r>
        <w:rPr>
          <w:sz w:val="24"/>
          <w:szCs w:val="24"/>
        </w:rPr>
        <w:br/>
      </w:r>
      <w:r w:rsidRPr="009E3432">
        <w:rPr>
          <w:sz w:val="24"/>
          <w:szCs w:val="24"/>
        </w:rPr>
        <w:t xml:space="preserve">V odůvodněných případech může ředitel školy na základě jednání s vyučujícím rozhodnout </w:t>
      </w:r>
      <w:r>
        <w:rPr>
          <w:sz w:val="24"/>
          <w:szCs w:val="24"/>
        </w:rPr>
        <w:br/>
      </w:r>
      <w:r w:rsidRPr="009E3432">
        <w:rPr>
          <w:sz w:val="24"/>
          <w:szCs w:val="24"/>
        </w:rPr>
        <w:t>o doplnění klasifikace pouze z části klasifikačního období. Toto hodnocení se pak zahrne do celkové klasifikace společně s již získanými hodnoceními. O zkoušce vyučující sepíše protokol.</w:t>
      </w:r>
    </w:p>
    <w:p w:rsidR="0011654C" w:rsidRPr="009E3432" w:rsidRDefault="0011654C" w:rsidP="0011654C">
      <w:pPr>
        <w:widowControl w:val="0"/>
        <w:autoSpaceDE w:val="0"/>
        <w:autoSpaceDN w:val="0"/>
        <w:adjustRightInd w:val="0"/>
        <w:spacing w:before="120" w:after="120" w:line="360" w:lineRule="auto"/>
        <w:ind w:right="728"/>
        <w:jc w:val="both"/>
        <w:rPr>
          <w:sz w:val="24"/>
          <w:szCs w:val="24"/>
        </w:rPr>
      </w:pPr>
      <w:r w:rsidRPr="009E3432">
        <w:rPr>
          <w:sz w:val="24"/>
          <w:szCs w:val="24"/>
        </w:rPr>
        <w:t xml:space="preserve">Není-li žák v některém předmětu klasifikován, nebude mu vydáno vysvědčení, </w:t>
      </w:r>
      <w:r>
        <w:rPr>
          <w:sz w:val="24"/>
          <w:szCs w:val="24"/>
        </w:rPr>
        <w:br/>
      </w:r>
      <w:r w:rsidRPr="009E3432">
        <w:rPr>
          <w:sz w:val="24"/>
          <w:szCs w:val="24"/>
        </w:rPr>
        <w:t xml:space="preserve">nýbrž jenom výpis z výkazu (s podpisem třídního učitele). Vysvědčení obdrží teprve </w:t>
      </w:r>
      <w:r>
        <w:rPr>
          <w:sz w:val="24"/>
          <w:szCs w:val="24"/>
        </w:rPr>
        <w:br/>
      </w:r>
      <w:r w:rsidRPr="009E3432">
        <w:rPr>
          <w:sz w:val="24"/>
          <w:szCs w:val="24"/>
        </w:rPr>
        <w:t>po uzavření klasifikace. Datum vydání vysvědčení odpovídá dni, kdy žák vykonal poslední zkoušku.</w:t>
      </w:r>
    </w:p>
    <w:p w:rsidR="0011654C" w:rsidRPr="009E3432" w:rsidRDefault="0011654C" w:rsidP="0011654C">
      <w:pPr>
        <w:pStyle w:val="Nadpis3"/>
      </w:pPr>
      <w:bookmarkStart w:id="12" w:name="_Toc502951547"/>
      <w:r w:rsidRPr="009E3432">
        <w:t>1. 3. Pochybnosti o správnosti hodnocení</w:t>
      </w:r>
      <w:bookmarkEnd w:id="12"/>
    </w:p>
    <w:p w:rsidR="0011654C" w:rsidRPr="009E3432" w:rsidRDefault="0011654C" w:rsidP="0011654C">
      <w:pPr>
        <w:widowControl w:val="0"/>
        <w:autoSpaceDE w:val="0"/>
        <w:autoSpaceDN w:val="0"/>
        <w:adjustRightInd w:val="0"/>
        <w:spacing w:before="120" w:after="120" w:line="360" w:lineRule="auto"/>
        <w:ind w:right="728"/>
        <w:jc w:val="both"/>
        <w:rPr>
          <w:sz w:val="24"/>
          <w:szCs w:val="24"/>
        </w:rPr>
      </w:pPr>
      <w:r w:rsidRPr="009E3432">
        <w:rPr>
          <w:sz w:val="24"/>
          <w:szCs w:val="24"/>
        </w:rPr>
        <w:t xml:space="preserve">Jestliže má zletilý žák nebo zákonný zástupce nezletilého žáka pochybnosti o správnosti hodnocení na konci prvního nebo druhého pololetí, může do tří pracovních dnů ode dne, </w:t>
      </w:r>
      <w:r>
        <w:rPr>
          <w:sz w:val="24"/>
          <w:szCs w:val="24"/>
        </w:rPr>
        <w:br/>
      </w:r>
      <w:r w:rsidRPr="009E3432">
        <w:rPr>
          <w:sz w:val="24"/>
          <w:szCs w:val="24"/>
        </w:rPr>
        <w:t xml:space="preserve">kdy se o hodnocení prokazatelně dozvěděl, nejpozději však do tří pracovních dnů od vydání vysvědčení (výpisu), požádat ředitele školy o komisionální přezkoušení; je-li vyučujícím </w:t>
      </w:r>
      <w:r>
        <w:rPr>
          <w:sz w:val="24"/>
          <w:szCs w:val="24"/>
        </w:rPr>
        <w:br/>
      </w:r>
      <w:r w:rsidRPr="009E3432">
        <w:rPr>
          <w:sz w:val="24"/>
          <w:szCs w:val="24"/>
        </w:rPr>
        <w:t>v daném předmětu ředitel školy, může požádat zřizovatele školy.</w:t>
      </w:r>
    </w:p>
    <w:p w:rsidR="0011654C" w:rsidRPr="009E3432" w:rsidRDefault="0011654C" w:rsidP="0011654C">
      <w:pPr>
        <w:widowControl w:val="0"/>
        <w:autoSpaceDE w:val="0"/>
        <w:autoSpaceDN w:val="0"/>
        <w:adjustRightInd w:val="0"/>
        <w:spacing w:before="120" w:after="120" w:line="360" w:lineRule="auto"/>
        <w:ind w:right="728"/>
        <w:jc w:val="both"/>
        <w:rPr>
          <w:sz w:val="24"/>
          <w:szCs w:val="24"/>
        </w:rPr>
      </w:pPr>
      <w:r w:rsidRPr="009E3432">
        <w:rPr>
          <w:sz w:val="24"/>
          <w:szCs w:val="24"/>
        </w:rPr>
        <w:t xml:space="preserve">Komise žáka přezkouší nejpozději do 14 dnů od doručení žádosti nebo v termínu dohodnutém se zletilým žákem nebo zákonným zástupcem nezletilého žáka. Výsledek přezkoušení, </w:t>
      </w:r>
      <w:r>
        <w:rPr>
          <w:sz w:val="24"/>
          <w:szCs w:val="24"/>
        </w:rPr>
        <w:br/>
      </w:r>
      <w:r w:rsidRPr="009E3432">
        <w:rPr>
          <w:sz w:val="24"/>
          <w:szCs w:val="24"/>
        </w:rPr>
        <w:t>který je konečný, sdělí ředitel školy prokazatelným způsobem zletilému žákovi nebo zákonnému zástupci nezletilého žáka.</w:t>
      </w:r>
    </w:p>
    <w:p w:rsidR="0011654C" w:rsidRPr="009E3432" w:rsidRDefault="0011654C" w:rsidP="0011654C">
      <w:pPr>
        <w:widowControl w:val="0"/>
        <w:autoSpaceDE w:val="0"/>
        <w:autoSpaceDN w:val="0"/>
        <w:adjustRightInd w:val="0"/>
        <w:spacing w:before="120" w:after="120" w:line="360" w:lineRule="auto"/>
        <w:ind w:right="728"/>
        <w:jc w:val="both"/>
        <w:rPr>
          <w:sz w:val="24"/>
          <w:szCs w:val="24"/>
        </w:rPr>
      </w:pPr>
      <w:r w:rsidRPr="009E3432">
        <w:rPr>
          <w:sz w:val="24"/>
          <w:szCs w:val="24"/>
        </w:rPr>
        <w:t>O přezkoušení žáka se pořizuje protokol, který třídní učitel zařadí k údajům o žákovi.</w:t>
      </w:r>
    </w:p>
    <w:p w:rsidR="0011654C" w:rsidRPr="009E3432" w:rsidRDefault="0011654C" w:rsidP="0011654C">
      <w:pPr>
        <w:widowControl w:val="0"/>
        <w:autoSpaceDE w:val="0"/>
        <w:autoSpaceDN w:val="0"/>
        <w:adjustRightInd w:val="0"/>
        <w:spacing w:before="120" w:after="120" w:line="360" w:lineRule="auto"/>
        <w:rPr>
          <w:sz w:val="24"/>
          <w:szCs w:val="24"/>
        </w:rPr>
      </w:pPr>
    </w:p>
    <w:p w:rsidR="0011654C" w:rsidRPr="009E3432" w:rsidRDefault="0011654C" w:rsidP="0011654C">
      <w:pPr>
        <w:pStyle w:val="Nadpis3"/>
      </w:pPr>
      <w:bookmarkStart w:id="13" w:name="_Toc502951548"/>
      <w:r w:rsidRPr="009E3432">
        <w:lastRenderedPageBreak/>
        <w:t>1. 4. Uvolnění z výuky</w:t>
      </w:r>
      <w:bookmarkEnd w:id="13"/>
    </w:p>
    <w:p w:rsidR="0011654C" w:rsidRPr="009E3432" w:rsidRDefault="0011654C" w:rsidP="0011654C">
      <w:pPr>
        <w:widowControl w:val="0"/>
        <w:autoSpaceDE w:val="0"/>
        <w:autoSpaceDN w:val="0"/>
        <w:adjustRightInd w:val="0"/>
        <w:spacing w:before="120" w:after="120" w:line="360" w:lineRule="auto"/>
        <w:ind w:right="728"/>
        <w:jc w:val="both"/>
        <w:rPr>
          <w:sz w:val="24"/>
          <w:szCs w:val="24"/>
        </w:rPr>
      </w:pPr>
      <w:r w:rsidRPr="009E3432">
        <w:rPr>
          <w:sz w:val="24"/>
          <w:szCs w:val="24"/>
        </w:rPr>
        <w:t xml:space="preserve">Ředitel školy může uvolnit žáka z účasti na vyučování v daném předmětu na základě vyjádření příslušného lékaře. Jestliže je žák z výuky některého předmětu (např. tělesné výchovy) </w:t>
      </w:r>
      <w:r>
        <w:rPr>
          <w:sz w:val="24"/>
          <w:szCs w:val="24"/>
        </w:rPr>
        <w:br/>
      </w:r>
      <w:r w:rsidRPr="009E3432">
        <w:rPr>
          <w:sz w:val="24"/>
          <w:szCs w:val="24"/>
        </w:rPr>
        <w:t xml:space="preserve">v 1. nebo 2. pololetí uvolněn, vyučující místo známky </w:t>
      </w:r>
      <w:proofErr w:type="gramStart"/>
      <w:r w:rsidRPr="009E3432">
        <w:rPr>
          <w:sz w:val="24"/>
          <w:szCs w:val="24"/>
        </w:rPr>
        <w:t>zapíše</w:t>
      </w:r>
      <w:proofErr w:type="gramEnd"/>
      <w:r w:rsidRPr="009E3432">
        <w:rPr>
          <w:sz w:val="24"/>
          <w:szCs w:val="24"/>
        </w:rPr>
        <w:t xml:space="preserve"> U. Ředitel školy </w:t>
      </w:r>
      <w:proofErr w:type="gramStart"/>
      <w:r w:rsidRPr="009E3432">
        <w:rPr>
          <w:sz w:val="24"/>
          <w:szCs w:val="24"/>
        </w:rPr>
        <w:t>určí</w:t>
      </w:r>
      <w:proofErr w:type="gramEnd"/>
      <w:r w:rsidRPr="009E3432">
        <w:rPr>
          <w:sz w:val="24"/>
          <w:szCs w:val="24"/>
        </w:rPr>
        <w:t xml:space="preserve"> způsob zaměstnání žáka v době vyučování předmětu, ze kterého byl uvolněn. Je-li předmět zařazen na první nebo poslední vyučovací hodinu, může ředitel školy na základě žádosti zletilého žáka nebo zákonného zástupce nezletilého žáka uvolnit žáka na dobu vyučování tohoto předmětu zcela.</w:t>
      </w:r>
    </w:p>
    <w:p w:rsidR="0011654C" w:rsidRPr="009E3432" w:rsidRDefault="0011654C" w:rsidP="0011654C">
      <w:pPr>
        <w:pStyle w:val="Nadpis3"/>
      </w:pPr>
      <w:bookmarkStart w:id="14" w:name="_Toc502951549"/>
      <w:r w:rsidRPr="009E3432">
        <w:t>1. 5. Opravné zkoušky</w:t>
      </w:r>
      <w:bookmarkEnd w:id="14"/>
    </w:p>
    <w:p w:rsidR="0011654C" w:rsidRPr="009E3432" w:rsidRDefault="0011654C" w:rsidP="0011654C">
      <w:pPr>
        <w:widowControl w:val="0"/>
        <w:autoSpaceDE w:val="0"/>
        <w:autoSpaceDN w:val="0"/>
        <w:adjustRightInd w:val="0"/>
        <w:spacing w:before="120" w:after="120" w:line="360" w:lineRule="auto"/>
        <w:ind w:right="728"/>
        <w:jc w:val="both"/>
        <w:rPr>
          <w:sz w:val="24"/>
          <w:szCs w:val="24"/>
        </w:rPr>
      </w:pPr>
      <w:r w:rsidRPr="009E3432">
        <w:rPr>
          <w:sz w:val="24"/>
          <w:szCs w:val="24"/>
        </w:rPr>
        <w:t>Žák, jehož prospěch je na konci druhého pololetí nedostatečný nejvýše ze dvou povinných předmětů, koná z těchto předmětů opravnou zkoušku.</w:t>
      </w:r>
    </w:p>
    <w:p w:rsidR="0011654C" w:rsidRPr="009E3432" w:rsidRDefault="0011654C" w:rsidP="0011654C">
      <w:pPr>
        <w:widowControl w:val="0"/>
        <w:autoSpaceDE w:val="0"/>
        <w:autoSpaceDN w:val="0"/>
        <w:adjustRightInd w:val="0"/>
        <w:spacing w:before="120" w:after="120" w:line="360" w:lineRule="auto"/>
        <w:ind w:right="728"/>
        <w:jc w:val="both"/>
        <w:rPr>
          <w:sz w:val="24"/>
          <w:szCs w:val="24"/>
        </w:rPr>
      </w:pPr>
      <w:r w:rsidRPr="009E3432">
        <w:rPr>
          <w:sz w:val="24"/>
          <w:szCs w:val="24"/>
        </w:rPr>
        <w:t xml:space="preserve">Termín stanoví na návrh vyučujícího ředitel školy v posledním srpnovém týdnu. </w:t>
      </w:r>
      <w:r>
        <w:rPr>
          <w:sz w:val="24"/>
          <w:szCs w:val="24"/>
        </w:rPr>
        <w:br/>
      </w:r>
      <w:r w:rsidRPr="009E3432">
        <w:rPr>
          <w:sz w:val="24"/>
          <w:szCs w:val="24"/>
        </w:rPr>
        <w:t>Termín zkoušky je sdělen zákonnému zástupci nezletilého žáka nebo zletilému žákovi písemně. Žák, který nevykoná opravnou zkoušku úspěšně nebo se k jejímu konání bez omluvy nedostaví, neprospěl.</w:t>
      </w:r>
    </w:p>
    <w:p w:rsidR="0011654C" w:rsidRPr="009E3432" w:rsidRDefault="0011654C" w:rsidP="0011654C">
      <w:pPr>
        <w:widowControl w:val="0"/>
        <w:autoSpaceDE w:val="0"/>
        <w:autoSpaceDN w:val="0"/>
        <w:adjustRightInd w:val="0"/>
        <w:spacing w:before="120" w:after="120" w:line="360" w:lineRule="auto"/>
        <w:ind w:right="728"/>
        <w:jc w:val="both"/>
        <w:rPr>
          <w:sz w:val="24"/>
          <w:szCs w:val="24"/>
        </w:rPr>
      </w:pPr>
      <w:r w:rsidRPr="009E3432">
        <w:rPr>
          <w:sz w:val="24"/>
          <w:szCs w:val="24"/>
        </w:rPr>
        <w:t>Pokud se žák nemůže z vážných důvodů dostavit k opravné zkoušce ve stanoveném termínu, lze povolit vykonání opravné zkoušky nejpozději do konce září, do té doby navštěvuje podmíněně nejbližší vyšší ročník.</w:t>
      </w:r>
    </w:p>
    <w:p w:rsidR="0011654C" w:rsidRPr="009E3432" w:rsidRDefault="0011654C" w:rsidP="0011654C">
      <w:pPr>
        <w:widowControl w:val="0"/>
        <w:autoSpaceDE w:val="0"/>
        <w:autoSpaceDN w:val="0"/>
        <w:adjustRightInd w:val="0"/>
        <w:spacing w:before="120" w:after="120" w:line="360" w:lineRule="auto"/>
        <w:ind w:right="728"/>
        <w:jc w:val="both"/>
        <w:rPr>
          <w:sz w:val="24"/>
          <w:szCs w:val="24"/>
        </w:rPr>
      </w:pPr>
      <w:r w:rsidRPr="009E3432">
        <w:rPr>
          <w:sz w:val="24"/>
          <w:szCs w:val="24"/>
        </w:rPr>
        <w:t xml:space="preserve">Jestliže má student na konci školního roku 3 nedostatečné nebo po opravných zkouškách aspoň jednu nedostatečnou z povinného předmětu, může mu ředitel povolit opakování ročníku. V opačném případě studium žáka na škole končí. </w:t>
      </w:r>
    </w:p>
    <w:p w:rsidR="0011654C" w:rsidRPr="009E3432" w:rsidRDefault="0011654C" w:rsidP="0011654C">
      <w:pPr>
        <w:pStyle w:val="Nadpis3"/>
      </w:pPr>
      <w:bookmarkStart w:id="15" w:name="_Toc502951550"/>
      <w:r w:rsidRPr="009E3432">
        <w:t>1. 6. Komisionální zkoušky</w:t>
      </w:r>
      <w:bookmarkEnd w:id="15"/>
      <w:r w:rsidRPr="009E3432">
        <w:t xml:space="preserve"> </w:t>
      </w:r>
    </w:p>
    <w:p w:rsidR="0011654C" w:rsidRPr="009E3432" w:rsidRDefault="0011654C" w:rsidP="0011654C">
      <w:pPr>
        <w:widowControl w:val="0"/>
        <w:autoSpaceDE w:val="0"/>
        <w:autoSpaceDN w:val="0"/>
        <w:adjustRightInd w:val="0"/>
        <w:spacing w:before="120" w:after="120" w:line="360" w:lineRule="auto"/>
        <w:ind w:right="728"/>
        <w:jc w:val="both"/>
        <w:rPr>
          <w:sz w:val="24"/>
          <w:szCs w:val="24"/>
        </w:rPr>
      </w:pPr>
      <w:r w:rsidRPr="009E3432">
        <w:rPr>
          <w:sz w:val="24"/>
          <w:szCs w:val="24"/>
        </w:rPr>
        <w:t xml:space="preserve">Komise pro komisionální zkoušky je nejméně tříčlenná. Jejím předsedou je ředitel školy </w:t>
      </w:r>
      <w:r>
        <w:rPr>
          <w:sz w:val="24"/>
          <w:szCs w:val="24"/>
        </w:rPr>
        <w:br/>
      </w:r>
      <w:r w:rsidRPr="009E3432">
        <w:rPr>
          <w:sz w:val="24"/>
          <w:szCs w:val="24"/>
        </w:rPr>
        <w:t xml:space="preserve">nebo jím pověřený učitel, zkoušející učitel, vyučující žáka danému vyučovacímu předmětu </w:t>
      </w:r>
      <w:r>
        <w:rPr>
          <w:sz w:val="24"/>
          <w:szCs w:val="24"/>
        </w:rPr>
        <w:br/>
      </w:r>
      <w:r w:rsidRPr="009E3432">
        <w:rPr>
          <w:sz w:val="24"/>
          <w:szCs w:val="24"/>
        </w:rPr>
        <w:t>a přísedící, který má aprobaci pro týž nebo příbuzný vyučovací předmět. Pokud je ředitel školy zároveň vyučujícím, jmenuje předsedu komise Odbor školství, mládeže a tělovýchovy Krajského úřadu Jihočeského kraje. Členy komise jmenuje ředitel školy. Výsledek zkoušky</w:t>
      </w:r>
      <w:r>
        <w:rPr>
          <w:sz w:val="24"/>
          <w:szCs w:val="24"/>
        </w:rPr>
        <w:t xml:space="preserve"> vyhlásí předseda veřejně v den konání zkoušky. Rozhodnutí o klasifikaci je </w:t>
      </w:r>
      <w:r w:rsidRPr="009E3432">
        <w:rPr>
          <w:sz w:val="24"/>
          <w:szCs w:val="24"/>
        </w:rPr>
        <w:t>konečné</w:t>
      </w:r>
      <w:r>
        <w:rPr>
          <w:sz w:val="24"/>
          <w:szCs w:val="24"/>
        </w:rPr>
        <w:t>.</w:t>
      </w:r>
      <w:r w:rsidRPr="009E3432">
        <w:rPr>
          <w:sz w:val="24"/>
          <w:szCs w:val="24"/>
        </w:rPr>
        <w:t xml:space="preserve"> </w:t>
      </w:r>
      <w:r>
        <w:rPr>
          <w:sz w:val="24"/>
          <w:szCs w:val="24"/>
        </w:rPr>
        <w:br/>
      </w:r>
      <w:r w:rsidRPr="009E3432">
        <w:rPr>
          <w:sz w:val="24"/>
          <w:szCs w:val="24"/>
        </w:rPr>
        <w:t>v případech uvedených pod písmeny b) a c).</w:t>
      </w:r>
    </w:p>
    <w:p w:rsidR="0011654C" w:rsidRPr="009E3432" w:rsidRDefault="0011654C" w:rsidP="0011654C">
      <w:pPr>
        <w:widowControl w:val="0"/>
        <w:autoSpaceDE w:val="0"/>
        <w:autoSpaceDN w:val="0"/>
        <w:adjustRightInd w:val="0"/>
        <w:spacing w:before="120" w:after="120" w:line="360" w:lineRule="auto"/>
        <w:rPr>
          <w:sz w:val="4"/>
          <w:szCs w:val="4"/>
        </w:rPr>
      </w:pPr>
    </w:p>
    <w:p w:rsidR="0011654C" w:rsidRPr="009E3432" w:rsidRDefault="0011654C" w:rsidP="0011654C">
      <w:pPr>
        <w:pStyle w:val="Nadpis2"/>
      </w:pPr>
      <w:bookmarkStart w:id="16" w:name="_Toc502951551"/>
      <w:r w:rsidRPr="009E3432">
        <w:t>2. Zásady klasifikace</w:t>
      </w:r>
      <w:bookmarkEnd w:id="16"/>
    </w:p>
    <w:p w:rsidR="0011654C" w:rsidRPr="009E3432" w:rsidRDefault="0011654C" w:rsidP="0011654C">
      <w:pPr>
        <w:widowControl w:val="0"/>
        <w:autoSpaceDE w:val="0"/>
        <w:autoSpaceDN w:val="0"/>
        <w:adjustRightInd w:val="0"/>
        <w:spacing w:before="120" w:after="120" w:line="360" w:lineRule="auto"/>
        <w:ind w:right="728"/>
        <w:jc w:val="both"/>
        <w:rPr>
          <w:sz w:val="24"/>
          <w:szCs w:val="22"/>
        </w:rPr>
      </w:pPr>
      <w:r w:rsidRPr="009E3432">
        <w:rPr>
          <w:sz w:val="24"/>
          <w:szCs w:val="22"/>
        </w:rPr>
        <w:t>Klasifikační stupeň určí učitel, který vyučuje příslušnému předmětu. V případě, že některému předmětu vyučují dva učitelé, klasifikují po vzájemné dohodě. Známky ze všech předmětů musí být zapsány do počítače v termínu stanoveném ředitelem školy.</w:t>
      </w:r>
    </w:p>
    <w:p w:rsidR="0011654C" w:rsidRPr="009E3432" w:rsidRDefault="0011654C" w:rsidP="0011654C">
      <w:pPr>
        <w:widowControl w:val="0"/>
        <w:autoSpaceDE w:val="0"/>
        <w:autoSpaceDN w:val="0"/>
        <w:adjustRightInd w:val="0"/>
        <w:spacing w:before="120" w:after="120" w:line="360" w:lineRule="auto"/>
        <w:ind w:right="728"/>
        <w:jc w:val="both"/>
        <w:rPr>
          <w:sz w:val="24"/>
          <w:szCs w:val="22"/>
        </w:rPr>
      </w:pPr>
      <w:r w:rsidRPr="009E3432">
        <w:rPr>
          <w:sz w:val="24"/>
          <w:szCs w:val="22"/>
        </w:rPr>
        <w:t xml:space="preserve">Při určování stupně prospěchu v jednotlivých předmětech na konci klasifikačního období </w:t>
      </w:r>
      <w:r>
        <w:rPr>
          <w:sz w:val="24"/>
          <w:szCs w:val="22"/>
        </w:rPr>
        <w:br/>
      </w:r>
      <w:r w:rsidRPr="009E3432">
        <w:rPr>
          <w:sz w:val="24"/>
          <w:szCs w:val="22"/>
        </w:rPr>
        <w:lastRenderedPageBreak/>
        <w:t xml:space="preserve">se hodnotí kvalita práce a učební výsledky, jichž žák dosáhl za celé klasifikační období. Výsledná známka za klasifikační období musí odpovídat známkám, které žák získal. </w:t>
      </w:r>
      <w:r>
        <w:rPr>
          <w:sz w:val="24"/>
          <w:szCs w:val="22"/>
        </w:rPr>
        <w:br/>
      </w:r>
      <w:r w:rsidRPr="009E3432">
        <w:rPr>
          <w:sz w:val="24"/>
          <w:szCs w:val="22"/>
        </w:rPr>
        <w:t xml:space="preserve">Stupeň prospěchu však nemusí být průměrem známek za příslušné období. Při hodnocení </w:t>
      </w:r>
      <w:r>
        <w:rPr>
          <w:sz w:val="24"/>
          <w:szCs w:val="22"/>
        </w:rPr>
        <w:br/>
      </w:r>
      <w:r w:rsidRPr="009E3432">
        <w:rPr>
          <w:sz w:val="24"/>
          <w:szCs w:val="22"/>
        </w:rPr>
        <w:t>a při průběžné i celkové klasifikaci učitel uplatňuje přiměřenou náročnost a pedagogický takt vůči žákovi.</w:t>
      </w:r>
      <w:r>
        <w:rPr>
          <w:sz w:val="24"/>
          <w:szCs w:val="22"/>
        </w:rPr>
        <w:t xml:space="preserve"> </w:t>
      </w:r>
      <w:r w:rsidRPr="009E3432">
        <w:rPr>
          <w:sz w:val="24"/>
          <w:szCs w:val="22"/>
        </w:rPr>
        <w:t xml:space="preserve">Při celkové klasifikaci přihlíží učitel k věkovým zvláštnostem žáka i k tomu, </w:t>
      </w:r>
      <w:r>
        <w:rPr>
          <w:sz w:val="24"/>
          <w:szCs w:val="22"/>
        </w:rPr>
        <w:br/>
      </w:r>
      <w:r w:rsidRPr="009E3432">
        <w:rPr>
          <w:sz w:val="24"/>
          <w:szCs w:val="22"/>
        </w:rPr>
        <w:t xml:space="preserve">že žák mohl v průběhu klasifikačního období zakolísat v učebních výkonech pro určitou indispozici. V průběhu klasifikačního období sdělují učitelé všechny důležité poznatky </w:t>
      </w:r>
      <w:r>
        <w:rPr>
          <w:sz w:val="24"/>
          <w:szCs w:val="22"/>
        </w:rPr>
        <w:br/>
      </w:r>
      <w:r w:rsidRPr="009E3432">
        <w:rPr>
          <w:sz w:val="24"/>
          <w:szCs w:val="22"/>
        </w:rPr>
        <w:t>o žácích třídním učitelům. Závažné problémy řeší třídní učitelé s vedením školy okamžitě. Před klasifikační poradou podávají návrhy na řešení problémů svých žáků.</w:t>
      </w:r>
    </w:p>
    <w:p w:rsidR="0011654C" w:rsidRPr="009E3432" w:rsidRDefault="0011654C" w:rsidP="0011654C">
      <w:pPr>
        <w:widowControl w:val="0"/>
        <w:autoSpaceDE w:val="0"/>
        <w:autoSpaceDN w:val="0"/>
        <w:adjustRightInd w:val="0"/>
        <w:spacing w:before="120" w:after="120" w:line="360" w:lineRule="auto"/>
        <w:ind w:right="728"/>
        <w:jc w:val="both"/>
        <w:rPr>
          <w:sz w:val="24"/>
          <w:szCs w:val="22"/>
        </w:rPr>
      </w:pPr>
      <w:r w:rsidRPr="009E3432">
        <w:rPr>
          <w:sz w:val="24"/>
          <w:szCs w:val="22"/>
        </w:rPr>
        <w:t xml:space="preserve">Do výkazu třídní učitel zapisuje výchovná opatření a další údaje o chování žáka. </w:t>
      </w:r>
      <w:r>
        <w:rPr>
          <w:sz w:val="24"/>
          <w:szCs w:val="22"/>
        </w:rPr>
        <w:br/>
      </w:r>
      <w:r w:rsidRPr="009E3432">
        <w:rPr>
          <w:sz w:val="24"/>
          <w:szCs w:val="22"/>
        </w:rPr>
        <w:t>Zákonné zástupce žáka informuje o prospěchu a chování žáka třídní učitel a učitelé jednotlivých předmě</w:t>
      </w:r>
      <w:r>
        <w:rPr>
          <w:sz w:val="24"/>
          <w:szCs w:val="22"/>
        </w:rPr>
        <w:t>tů prostřednictvím systému BAKAKÁŘ</w:t>
      </w:r>
      <w:r w:rsidRPr="009E3432">
        <w:rPr>
          <w:sz w:val="24"/>
          <w:szCs w:val="22"/>
        </w:rPr>
        <w:t xml:space="preserve"> a v průběhu třídních schůzek.</w:t>
      </w:r>
    </w:p>
    <w:p w:rsidR="0011654C" w:rsidRPr="00D8580F" w:rsidRDefault="0011654C" w:rsidP="0011654C">
      <w:pPr>
        <w:widowControl w:val="0"/>
        <w:autoSpaceDE w:val="0"/>
        <w:autoSpaceDN w:val="0"/>
        <w:adjustRightInd w:val="0"/>
        <w:spacing w:before="120" w:after="120" w:line="360" w:lineRule="auto"/>
        <w:ind w:right="728"/>
        <w:jc w:val="both"/>
        <w:rPr>
          <w:sz w:val="22"/>
          <w:szCs w:val="22"/>
        </w:rPr>
      </w:pPr>
      <w:r w:rsidRPr="009E3432">
        <w:rPr>
          <w:sz w:val="24"/>
          <w:szCs w:val="22"/>
        </w:rPr>
        <w:t xml:space="preserve">V případě mimořádného zhoršení prospěchu žáka informuje zákonné zástupce žáka třídní učitel bezprostředně a prokazatelným způsobem. Ředitel školy informuje zákonné zástupce žáka o závažných prohřešcích žáků bezprostředně a prokazatelným způsobem. </w:t>
      </w:r>
      <w:r>
        <w:rPr>
          <w:sz w:val="24"/>
          <w:szCs w:val="22"/>
        </w:rPr>
        <w:br/>
      </w:r>
      <w:r w:rsidRPr="009E3432">
        <w:rPr>
          <w:sz w:val="24"/>
          <w:szCs w:val="22"/>
        </w:rPr>
        <w:t>Stejným způsobem jsou informováni o prospěchu a chování rodiče zletilého žáka.</w:t>
      </w:r>
    </w:p>
    <w:p w:rsidR="0011654C" w:rsidRPr="009E3432" w:rsidRDefault="0011654C" w:rsidP="0011654C">
      <w:pPr>
        <w:pStyle w:val="Nadpis2"/>
      </w:pPr>
      <w:bookmarkStart w:id="17" w:name="_Toc502951552"/>
      <w:r w:rsidRPr="009E3432">
        <w:t>3. Získávání podkladů pro hodnocení a klasifikaci</w:t>
      </w:r>
      <w:bookmarkEnd w:id="17"/>
    </w:p>
    <w:p w:rsidR="0011654C" w:rsidRPr="009E3432" w:rsidRDefault="0011654C" w:rsidP="0011654C">
      <w:pPr>
        <w:widowControl w:val="0"/>
        <w:autoSpaceDE w:val="0"/>
        <w:autoSpaceDN w:val="0"/>
        <w:adjustRightInd w:val="0"/>
        <w:spacing w:before="120" w:after="120" w:line="360" w:lineRule="auto"/>
        <w:ind w:right="728"/>
        <w:jc w:val="both"/>
        <w:rPr>
          <w:sz w:val="24"/>
          <w:szCs w:val="22"/>
        </w:rPr>
      </w:pPr>
      <w:r w:rsidRPr="009E3432">
        <w:rPr>
          <w:sz w:val="24"/>
          <w:szCs w:val="22"/>
        </w:rPr>
        <w:t xml:space="preserve">Vyučující na začátku klasifikačního období prokazatelně seznámí žáky s pravidly </w:t>
      </w:r>
      <w:r>
        <w:rPr>
          <w:sz w:val="24"/>
          <w:szCs w:val="22"/>
        </w:rPr>
        <w:br/>
      </w:r>
      <w:r w:rsidRPr="009E3432">
        <w:rPr>
          <w:sz w:val="24"/>
          <w:szCs w:val="22"/>
        </w:rPr>
        <w:t>a podmínkami klasifikace.</w:t>
      </w:r>
    </w:p>
    <w:p w:rsidR="0011654C" w:rsidRPr="009E3432" w:rsidRDefault="0011654C" w:rsidP="0011654C">
      <w:pPr>
        <w:widowControl w:val="0"/>
        <w:autoSpaceDE w:val="0"/>
        <w:autoSpaceDN w:val="0"/>
        <w:adjustRightInd w:val="0"/>
        <w:spacing w:before="120" w:after="120" w:line="360" w:lineRule="auto"/>
        <w:ind w:right="728"/>
        <w:jc w:val="both"/>
        <w:rPr>
          <w:sz w:val="24"/>
          <w:szCs w:val="22"/>
        </w:rPr>
      </w:pPr>
      <w:r w:rsidRPr="009E3432">
        <w:rPr>
          <w:sz w:val="24"/>
          <w:szCs w:val="22"/>
        </w:rPr>
        <w:t>Podklady pro hodnocení a klasifikaci získávají vyučující zejména: soustavným diagnostickým pozorováním žáků, sledováním jejich výkonů a připravenosti na vyučování, různými druhy zkoušek (písemné, ústní, grafické, praktické, pohybové, kontrolní testy,…)</w:t>
      </w:r>
      <w:r>
        <w:rPr>
          <w:sz w:val="24"/>
          <w:szCs w:val="22"/>
        </w:rPr>
        <w:br/>
      </w:r>
      <w:r w:rsidRPr="009E3432">
        <w:rPr>
          <w:sz w:val="24"/>
          <w:szCs w:val="22"/>
        </w:rPr>
        <w:t xml:space="preserve"> a analýzou výsledků různých činností žáků.</w:t>
      </w:r>
    </w:p>
    <w:p w:rsidR="0011654C" w:rsidRPr="009E3432" w:rsidRDefault="0011654C" w:rsidP="0011654C">
      <w:pPr>
        <w:widowControl w:val="0"/>
        <w:autoSpaceDE w:val="0"/>
        <w:autoSpaceDN w:val="0"/>
        <w:adjustRightInd w:val="0"/>
        <w:spacing w:before="120" w:after="120" w:line="360" w:lineRule="auto"/>
        <w:ind w:right="728"/>
        <w:jc w:val="both"/>
        <w:rPr>
          <w:sz w:val="24"/>
          <w:szCs w:val="22"/>
        </w:rPr>
      </w:pPr>
      <w:r w:rsidRPr="009E3432">
        <w:rPr>
          <w:sz w:val="24"/>
          <w:szCs w:val="22"/>
        </w:rPr>
        <w:t xml:space="preserve">Kontrolní písemné práce a další druhy zkoušek rozvrhne učitel rovnoměrně na celý školní rok, aby se nadměrně nenahromadily v určitých obdobích. O termínu písemné zkoušky, která trvá více než 35 minut, informuje vyučující žáky nejméně týden předem. Ostatní vyučující </w:t>
      </w:r>
      <w:r>
        <w:rPr>
          <w:sz w:val="24"/>
          <w:szCs w:val="22"/>
        </w:rPr>
        <w:br/>
      </w:r>
      <w:r w:rsidRPr="009E3432">
        <w:rPr>
          <w:sz w:val="24"/>
          <w:szCs w:val="22"/>
        </w:rPr>
        <w:t>o tom informuje formou zápisu do třídní knihy. V jednom dni mohou žáci konat jen jednu zkoušku uvedeného charakteru.</w:t>
      </w:r>
    </w:p>
    <w:p w:rsidR="0011654C" w:rsidRPr="009E3432" w:rsidRDefault="0011654C" w:rsidP="0011654C">
      <w:pPr>
        <w:widowControl w:val="0"/>
        <w:autoSpaceDE w:val="0"/>
        <w:autoSpaceDN w:val="0"/>
        <w:adjustRightInd w:val="0"/>
        <w:spacing w:before="120" w:after="120" w:line="360" w:lineRule="auto"/>
        <w:ind w:right="728"/>
        <w:jc w:val="both"/>
        <w:rPr>
          <w:sz w:val="24"/>
          <w:szCs w:val="22"/>
        </w:rPr>
      </w:pPr>
      <w:r w:rsidRPr="009E3432">
        <w:rPr>
          <w:sz w:val="24"/>
          <w:szCs w:val="22"/>
        </w:rPr>
        <w:t xml:space="preserve">Kontrolní testy mohou trvat maximálně 15-20 min. Zkoušení je prováděno zásadně </w:t>
      </w:r>
      <w:r>
        <w:rPr>
          <w:sz w:val="24"/>
          <w:szCs w:val="22"/>
        </w:rPr>
        <w:br/>
      </w:r>
      <w:r w:rsidRPr="009E3432">
        <w:rPr>
          <w:sz w:val="24"/>
          <w:szCs w:val="22"/>
        </w:rPr>
        <w:t xml:space="preserve">před kolektivem třídy. Učitel oznamuje žákovi výsledek každé klasifikace, </w:t>
      </w:r>
      <w:r>
        <w:rPr>
          <w:sz w:val="24"/>
          <w:szCs w:val="22"/>
        </w:rPr>
        <w:br/>
      </w:r>
      <w:r w:rsidRPr="009E3432">
        <w:rPr>
          <w:sz w:val="24"/>
          <w:szCs w:val="22"/>
        </w:rPr>
        <w:t xml:space="preserve">klasifikaci zdůvodňuje a poukazuje na klady a nedostatky hodnocených projevů, výkonů, výtvorů. Po ústním, pohybovém a praktickém ověření schopností a dovedností oznámí učitel žákovi výsledek </w:t>
      </w:r>
      <w:r w:rsidRPr="009E3432">
        <w:rPr>
          <w:sz w:val="24"/>
          <w:szCs w:val="22"/>
        </w:rPr>
        <w:lastRenderedPageBreak/>
        <w:t>hodnocení okamžitě. Výsledky hodnocení písemných prací, grafických prací a projektů oznámí žákovi nejpozději do 14 dnů, v tomto termínu je opravené žákům také předloží. Písemné a grafické práce vyučující uschovávají po celé klasifikační období včetně doby, po kterou se mohou zákonní zástupci nezletilého žáka nebo zletilý žák odvolat proti klasifikaci. Předepsané písemné prá</w:t>
      </w:r>
      <w:r>
        <w:rPr>
          <w:sz w:val="24"/>
          <w:szCs w:val="22"/>
        </w:rPr>
        <w:t xml:space="preserve">ce z českého jazyka, matematiky a cizích </w:t>
      </w:r>
      <w:r w:rsidRPr="009E3432">
        <w:rPr>
          <w:sz w:val="24"/>
          <w:szCs w:val="22"/>
        </w:rPr>
        <w:t>jazyků</w:t>
      </w:r>
      <w:r>
        <w:rPr>
          <w:sz w:val="24"/>
          <w:szCs w:val="22"/>
        </w:rPr>
        <w:t xml:space="preserve"> </w:t>
      </w:r>
      <w:r w:rsidRPr="009E3432">
        <w:rPr>
          <w:sz w:val="24"/>
          <w:szCs w:val="22"/>
        </w:rPr>
        <w:t>se uschovávají po celou dobu studia žáka. V případě nepřítomnosti žáka při ověřování znalostí, schopností a dovedností je zcela na rozhodnutí učitele, zda poskytne žákovi náhradní termín. Pokud žák neodevzdá zadanou práci v určeném termínu, je hodnocena nedostatečně. Učitel dbá na přiměřený počet hodnocení, který závisí na počtu hodin příslušného předmětu a na povaze předmětu. V případě předmětu s dotací 1 hodina je minimální počet známek 3, při dvouhodinové dotaci 4, při tříhodinové a vyšší 5. Tento počet vyjadřuje nejmenší počet nutných známek v daném předmětu, ale nemusí být postačujícím počtem pro klasifikaci žáka. Poměr mezi formami ověřování schopností a dovedností žáků je závislý na daném předmětu, učitel však nesmí využít pouze jednu formu (s výjimkou tělesné výchovy).</w:t>
      </w:r>
    </w:p>
    <w:p w:rsidR="0011654C" w:rsidRPr="009E3432" w:rsidRDefault="0011654C" w:rsidP="0011654C">
      <w:pPr>
        <w:widowControl w:val="0"/>
        <w:autoSpaceDE w:val="0"/>
        <w:autoSpaceDN w:val="0"/>
        <w:adjustRightInd w:val="0"/>
        <w:spacing w:before="120" w:after="120" w:line="360" w:lineRule="auto"/>
        <w:ind w:right="728"/>
        <w:jc w:val="both"/>
        <w:rPr>
          <w:sz w:val="24"/>
          <w:szCs w:val="22"/>
        </w:rPr>
      </w:pPr>
      <w:r w:rsidRPr="009E3432">
        <w:rPr>
          <w:sz w:val="24"/>
          <w:szCs w:val="22"/>
        </w:rPr>
        <w:t xml:space="preserve">Učitel je povinen vést soustavnou evidenci o každé klasifikaci žáka průkazným způsobem tak, aby mohl vždy doložit správnost celkové klasifikace žáka i způsob získání známek. </w:t>
      </w:r>
      <w:r>
        <w:rPr>
          <w:sz w:val="24"/>
          <w:szCs w:val="22"/>
        </w:rPr>
        <w:br/>
      </w:r>
      <w:r w:rsidRPr="009E3432">
        <w:rPr>
          <w:sz w:val="24"/>
          <w:szCs w:val="22"/>
        </w:rPr>
        <w:t>V případě dlouhodobé nepřítomnosti nebo rozvázání pracovního poměru v průběhu klasifikačního období předá tento klasifikační přehled zastupujícímu učiteli nebo vedení školy.</w:t>
      </w:r>
    </w:p>
    <w:p w:rsidR="0011654C" w:rsidRPr="009E3432" w:rsidRDefault="0011654C" w:rsidP="0011654C">
      <w:pPr>
        <w:widowControl w:val="0"/>
        <w:autoSpaceDE w:val="0"/>
        <w:autoSpaceDN w:val="0"/>
        <w:adjustRightInd w:val="0"/>
        <w:spacing w:before="120" w:after="120" w:line="360" w:lineRule="auto"/>
        <w:ind w:right="728"/>
        <w:jc w:val="both"/>
        <w:rPr>
          <w:sz w:val="24"/>
          <w:szCs w:val="22"/>
        </w:rPr>
      </w:pPr>
      <w:r w:rsidRPr="009E3432">
        <w:rPr>
          <w:sz w:val="24"/>
          <w:szCs w:val="22"/>
        </w:rPr>
        <w:t>Vyučující dodržují zásady pedagogického taktu, zejména:</w:t>
      </w:r>
    </w:p>
    <w:p w:rsidR="0011654C" w:rsidRPr="009E3432" w:rsidRDefault="0011654C" w:rsidP="0011654C">
      <w:pPr>
        <w:widowControl w:val="0"/>
        <w:autoSpaceDE w:val="0"/>
        <w:autoSpaceDN w:val="0"/>
        <w:adjustRightInd w:val="0"/>
        <w:spacing w:before="120" w:after="120" w:line="360" w:lineRule="auto"/>
        <w:ind w:right="728"/>
        <w:jc w:val="both"/>
        <w:rPr>
          <w:sz w:val="24"/>
          <w:szCs w:val="22"/>
        </w:rPr>
      </w:pPr>
      <w:r w:rsidRPr="009E3432">
        <w:rPr>
          <w:sz w:val="24"/>
          <w:szCs w:val="22"/>
        </w:rPr>
        <w:t>- nehodnotí žáky ihned po jejich návratu do školy po nepřítomnosti delší než jeden týden</w:t>
      </w:r>
    </w:p>
    <w:p w:rsidR="0011654C" w:rsidRPr="009E3432" w:rsidRDefault="0011654C" w:rsidP="0011654C">
      <w:pPr>
        <w:widowControl w:val="0"/>
        <w:autoSpaceDE w:val="0"/>
        <w:autoSpaceDN w:val="0"/>
        <w:adjustRightInd w:val="0"/>
        <w:spacing w:before="120" w:after="120" w:line="360" w:lineRule="auto"/>
        <w:ind w:right="728"/>
        <w:jc w:val="both"/>
        <w:rPr>
          <w:sz w:val="24"/>
          <w:szCs w:val="22"/>
        </w:rPr>
      </w:pPr>
      <w:r w:rsidRPr="009E3432">
        <w:rPr>
          <w:sz w:val="24"/>
          <w:szCs w:val="22"/>
        </w:rPr>
        <w:t>- účelem zkoušení není nacházet mezery ve vědomostech žáka, ale hodnotit to, co umí</w:t>
      </w:r>
    </w:p>
    <w:p w:rsidR="0011654C" w:rsidRPr="009E3432" w:rsidRDefault="0011654C" w:rsidP="0011654C">
      <w:pPr>
        <w:widowControl w:val="0"/>
        <w:autoSpaceDE w:val="0"/>
        <w:autoSpaceDN w:val="0"/>
        <w:adjustRightInd w:val="0"/>
        <w:spacing w:before="120" w:after="120" w:line="360" w:lineRule="auto"/>
        <w:ind w:right="726"/>
        <w:jc w:val="both"/>
        <w:rPr>
          <w:sz w:val="24"/>
          <w:szCs w:val="22"/>
        </w:rPr>
      </w:pPr>
      <w:r w:rsidRPr="009E3432">
        <w:rPr>
          <w:sz w:val="24"/>
          <w:szCs w:val="22"/>
        </w:rPr>
        <w:t xml:space="preserve">- v případě zadávání nové látky k samostatnému nastudování je nutné předem sdělit, </w:t>
      </w:r>
      <w:r>
        <w:rPr>
          <w:sz w:val="24"/>
          <w:szCs w:val="22"/>
        </w:rPr>
        <w:br/>
      </w:r>
      <w:r w:rsidRPr="009E3432">
        <w:rPr>
          <w:sz w:val="24"/>
          <w:szCs w:val="22"/>
        </w:rPr>
        <w:t>jakým způsobem má být nastudována, jakou formou a v jakém rozsahu bude ověřována; přitom tento přístup může být použit pouze jako doplňková forma výuky.</w:t>
      </w:r>
    </w:p>
    <w:p w:rsidR="0011654C" w:rsidRPr="009E3432" w:rsidRDefault="0011654C" w:rsidP="0011654C">
      <w:pPr>
        <w:widowControl w:val="0"/>
        <w:autoSpaceDE w:val="0"/>
        <w:autoSpaceDN w:val="0"/>
        <w:adjustRightInd w:val="0"/>
        <w:spacing w:before="120" w:after="120" w:line="360" w:lineRule="auto"/>
        <w:ind w:right="726"/>
        <w:jc w:val="both"/>
        <w:rPr>
          <w:sz w:val="22"/>
          <w:szCs w:val="22"/>
        </w:rPr>
      </w:pPr>
      <w:r w:rsidRPr="009E3432">
        <w:rPr>
          <w:sz w:val="24"/>
          <w:szCs w:val="22"/>
        </w:rPr>
        <w:t>Třídní učitelé (případně výchovný poradce, metodik prevence) jsou povinni seznamovat ostatní vyučující s doporučením psychologických vyšetření, která mají vztah ke způsobu hodnocení a klasifikace žáka i způsobu získávání podkladů.</w:t>
      </w:r>
    </w:p>
    <w:p w:rsidR="0011654C" w:rsidRPr="009E3432" w:rsidRDefault="0011654C" w:rsidP="0011654C">
      <w:pPr>
        <w:widowControl w:val="0"/>
        <w:autoSpaceDE w:val="0"/>
        <w:autoSpaceDN w:val="0"/>
        <w:adjustRightInd w:val="0"/>
        <w:spacing w:before="120" w:after="120" w:line="360" w:lineRule="auto"/>
        <w:rPr>
          <w:sz w:val="4"/>
          <w:szCs w:val="4"/>
        </w:rPr>
      </w:pPr>
    </w:p>
    <w:p w:rsidR="0011654C" w:rsidRPr="009E3432" w:rsidRDefault="0011654C" w:rsidP="0011654C">
      <w:pPr>
        <w:pStyle w:val="Nadpis2"/>
      </w:pPr>
      <w:bookmarkStart w:id="18" w:name="_Toc502951553"/>
      <w:r w:rsidRPr="009E3432">
        <w:t>4. Klasifikace chování</w:t>
      </w:r>
      <w:bookmarkEnd w:id="18"/>
    </w:p>
    <w:p w:rsidR="0011654C" w:rsidRPr="009E3432" w:rsidRDefault="0011654C" w:rsidP="0011654C">
      <w:pPr>
        <w:widowControl w:val="0"/>
        <w:autoSpaceDE w:val="0"/>
        <w:autoSpaceDN w:val="0"/>
        <w:adjustRightInd w:val="0"/>
        <w:spacing w:before="120" w:after="120" w:line="360" w:lineRule="auto"/>
        <w:ind w:right="728"/>
        <w:jc w:val="both"/>
        <w:rPr>
          <w:sz w:val="24"/>
          <w:szCs w:val="22"/>
        </w:rPr>
      </w:pPr>
      <w:r w:rsidRPr="009E3432">
        <w:rPr>
          <w:sz w:val="24"/>
          <w:szCs w:val="22"/>
        </w:rPr>
        <w:t>Klasifikaci chování žáků navrhuje třídní učitel po projednání s učiteli, kteří ve třídě vyučují, a rozhoduje o ní ředitel po projednání v pedagogické radě. Kritériem pro klasifikaci chování je dodržování pravidel chování (školní řád) během klasifikačního období.</w:t>
      </w:r>
    </w:p>
    <w:p w:rsidR="0011654C" w:rsidRPr="009E3432" w:rsidRDefault="0011654C" w:rsidP="0011654C">
      <w:pPr>
        <w:widowControl w:val="0"/>
        <w:autoSpaceDE w:val="0"/>
        <w:autoSpaceDN w:val="0"/>
        <w:adjustRightInd w:val="0"/>
        <w:spacing w:before="120" w:after="120" w:line="360" w:lineRule="auto"/>
        <w:ind w:right="728"/>
        <w:jc w:val="both"/>
        <w:rPr>
          <w:sz w:val="24"/>
          <w:szCs w:val="22"/>
        </w:rPr>
      </w:pPr>
      <w:r w:rsidRPr="009E3432">
        <w:rPr>
          <w:sz w:val="24"/>
          <w:szCs w:val="22"/>
        </w:rPr>
        <w:t>Kritéria pro jednotlivé stupně klasifikace chování:</w:t>
      </w:r>
    </w:p>
    <w:p w:rsidR="0011654C" w:rsidRPr="009E3432" w:rsidRDefault="0011654C" w:rsidP="0011654C">
      <w:pPr>
        <w:widowControl w:val="0"/>
        <w:autoSpaceDE w:val="0"/>
        <w:autoSpaceDN w:val="0"/>
        <w:adjustRightInd w:val="0"/>
        <w:spacing w:before="120" w:after="120" w:line="360" w:lineRule="auto"/>
        <w:ind w:right="728"/>
        <w:jc w:val="both"/>
        <w:rPr>
          <w:sz w:val="24"/>
          <w:szCs w:val="22"/>
        </w:rPr>
      </w:pPr>
      <w:r w:rsidRPr="009E3432">
        <w:rPr>
          <w:sz w:val="24"/>
          <w:szCs w:val="22"/>
        </w:rPr>
        <w:lastRenderedPageBreak/>
        <w:t xml:space="preserve">Stupeň 1 (velmi dobré) - žák uvědoměle dodržuje pravidla chování a ustanovení školního řádu. Méně závažných přestupků se dopouští ojediněle. Žák je však přístupný výchovnému působení a snaží se své chyby napravit.                    </w:t>
      </w:r>
    </w:p>
    <w:p w:rsidR="0011654C" w:rsidRPr="009E3432" w:rsidRDefault="0011654C" w:rsidP="0011654C">
      <w:pPr>
        <w:widowControl w:val="0"/>
        <w:autoSpaceDE w:val="0"/>
        <w:autoSpaceDN w:val="0"/>
        <w:adjustRightInd w:val="0"/>
        <w:spacing w:before="120" w:after="120" w:line="360" w:lineRule="auto"/>
        <w:ind w:right="728"/>
        <w:jc w:val="both"/>
        <w:rPr>
          <w:sz w:val="24"/>
          <w:szCs w:val="22"/>
        </w:rPr>
      </w:pPr>
      <w:r w:rsidRPr="009E3432">
        <w:rPr>
          <w:sz w:val="24"/>
          <w:szCs w:val="22"/>
        </w:rPr>
        <w:t>Stupeň 2 (uspokojivé) - chování žáka je v rozporu s pravidly chování a s ustanoveními školního řádu. Žák se dopustí závažného přestupku proti pravidlům slušného chování nebo školnímu řádu, nebo se opakovaně dopouští méně závažných přestupků. Ohrožuje bezpečnost a zdraví svoje nebo jiných osob.</w:t>
      </w:r>
    </w:p>
    <w:p w:rsidR="0011654C" w:rsidRPr="009E3432" w:rsidRDefault="0011654C" w:rsidP="0011654C">
      <w:pPr>
        <w:widowControl w:val="0"/>
        <w:autoSpaceDE w:val="0"/>
        <w:autoSpaceDN w:val="0"/>
        <w:adjustRightInd w:val="0"/>
        <w:spacing w:before="120" w:after="120" w:line="360" w:lineRule="auto"/>
        <w:ind w:right="728"/>
        <w:jc w:val="both"/>
        <w:rPr>
          <w:sz w:val="22"/>
          <w:szCs w:val="22"/>
        </w:rPr>
      </w:pPr>
      <w:r w:rsidRPr="009E3432">
        <w:rPr>
          <w:sz w:val="24"/>
          <w:szCs w:val="22"/>
        </w:rPr>
        <w:t xml:space="preserve">Stupeň 3 (neuspokojivé) - chování žáka ve škole je v příkrém rozporu s pravidly slušného chování. Dopustí se takových závažných přestupků proti školnímu řádu nebo provinění, </w:t>
      </w:r>
      <w:r>
        <w:rPr>
          <w:sz w:val="24"/>
          <w:szCs w:val="22"/>
        </w:rPr>
        <w:br/>
      </w:r>
      <w:r w:rsidRPr="009E3432">
        <w:rPr>
          <w:sz w:val="24"/>
          <w:szCs w:val="22"/>
        </w:rPr>
        <w:t>že je jimi vážně ohrožena výchova nebo bezpečnost a zdraví jiných osob. Záměrně narušuje hrubým způsobem výchovně vzdělávací činnost školy.</w:t>
      </w:r>
    </w:p>
    <w:p w:rsidR="0011654C" w:rsidRPr="009E3432" w:rsidRDefault="0011654C" w:rsidP="0011654C">
      <w:pPr>
        <w:pStyle w:val="Nadpis2"/>
      </w:pPr>
      <w:bookmarkStart w:id="19" w:name="_Toc502951554"/>
      <w:r w:rsidRPr="009E3432">
        <w:t>5. Výchovná opatření</w:t>
      </w:r>
      <w:bookmarkEnd w:id="19"/>
    </w:p>
    <w:p w:rsidR="0011654C" w:rsidRPr="009E3432" w:rsidRDefault="0011654C" w:rsidP="0011654C">
      <w:pPr>
        <w:widowControl w:val="0"/>
        <w:autoSpaceDE w:val="0"/>
        <w:autoSpaceDN w:val="0"/>
        <w:adjustRightInd w:val="0"/>
        <w:spacing w:before="120" w:after="120" w:line="360" w:lineRule="auto"/>
        <w:ind w:right="728"/>
        <w:jc w:val="both"/>
        <w:rPr>
          <w:color w:val="000000"/>
          <w:spacing w:val="-10"/>
          <w:w w:val="105"/>
          <w:sz w:val="24"/>
        </w:rPr>
      </w:pPr>
      <w:r w:rsidRPr="009E3432">
        <w:rPr>
          <w:color w:val="000000"/>
          <w:spacing w:val="-10"/>
          <w:w w:val="105"/>
          <w:sz w:val="24"/>
        </w:rPr>
        <w:t xml:space="preserve">Výchovnými opatřeními jsou pochvaly: </w:t>
      </w:r>
    </w:p>
    <w:p w:rsidR="0011654C" w:rsidRPr="009E3432" w:rsidRDefault="0011654C" w:rsidP="0011654C">
      <w:pPr>
        <w:pStyle w:val="Odstavecseseznamem"/>
        <w:widowControl w:val="0"/>
        <w:numPr>
          <w:ilvl w:val="0"/>
          <w:numId w:val="8"/>
        </w:numPr>
        <w:autoSpaceDE w:val="0"/>
        <w:autoSpaceDN w:val="0"/>
        <w:adjustRightInd w:val="0"/>
        <w:spacing w:before="120" w:after="120" w:line="360" w:lineRule="auto"/>
        <w:ind w:right="728"/>
        <w:jc w:val="both"/>
        <w:rPr>
          <w:rFonts w:ascii="Times New Roman" w:hAnsi="Times New Roman" w:cs="Times New Roman"/>
          <w:b/>
          <w:color w:val="000000"/>
          <w:spacing w:val="-10"/>
          <w:w w:val="105"/>
          <w:sz w:val="24"/>
        </w:rPr>
      </w:pPr>
      <w:r w:rsidRPr="009E3432">
        <w:rPr>
          <w:rFonts w:ascii="Times New Roman" w:hAnsi="Times New Roman" w:cs="Times New Roman"/>
          <w:b/>
          <w:color w:val="000000"/>
          <w:spacing w:val="-10"/>
          <w:w w:val="105"/>
          <w:sz w:val="24"/>
        </w:rPr>
        <w:t>pochvala třídního učitele</w:t>
      </w:r>
    </w:p>
    <w:p w:rsidR="0011654C" w:rsidRPr="009E3432" w:rsidRDefault="0011654C" w:rsidP="0011654C">
      <w:pPr>
        <w:pStyle w:val="Odstavecseseznamem"/>
        <w:widowControl w:val="0"/>
        <w:numPr>
          <w:ilvl w:val="0"/>
          <w:numId w:val="8"/>
        </w:numPr>
        <w:autoSpaceDE w:val="0"/>
        <w:autoSpaceDN w:val="0"/>
        <w:adjustRightInd w:val="0"/>
        <w:spacing w:before="120" w:after="120" w:line="360" w:lineRule="auto"/>
        <w:ind w:right="728"/>
        <w:jc w:val="both"/>
        <w:rPr>
          <w:rFonts w:ascii="Times New Roman" w:hAnsi="Times New Roman" w:cs="Times New Roman"/>
          <w:b/>
          <w:color w:val="000000"/>
          <w:spacing w:val="-10"/>
          <w:w w:val="105"/>
          <w:sz w:val="24"/>
        </w:rPr>
      </w:pPr>
      <w:r w:rsidRPr="009E3432">
        <w:rPr>
          <w:rFonts w:ascii="Times New Roman" w:hAnsi="Times New Roman" w:cs="Times New Roman"/>
          <w:b/>
          <w:color w:val="000000"/>
          <w:spacing w:val="-10"/>
          <w:w w:val="105"/>
          <w:sz w:val="24"/>
        </w:rPr>
        <w:t>pochvala ředitele školy</w:t>
      </w:r>
    </w:p>
    <w:p w:rsidR="0011654C" w:rsidRPr="009E3432" w:rsidRDefault="0011654C" w:rsidP="0011654C">
      <w:pPr>
        <w:widowControl w:val="0"/>
        <w:autoSpaceDE w:val="0"/>
        <w:autoSpaceDN w:val="0"/>
        <w:adjustRightInd w:val="0"/>
        <w:spacing w:before="120" w:after="120" w:line="360" w:lineRule="auto"/>
        <w:ind w:right="728"/>
        <w:jc w:val="both"/>
        <w:rPr>
          <w:color w:val="000000"/>
          <w:spacing w:val="-10"/>
          <w:w w:val="105"/>
          <w:sz w:val="24"/>
        </w:rPr>
      </w:pPr>
      <w:r w:rsidRPr="009E3432">
        <w:rPr>
          <w:color w:val="000000"/>
          <w:spacing w:val="-10"/>
          <w:w w:val="105"/>
          <w:sz w:val="24"/>
        </w:rPr>
        <w:t xml:space="preserve">Pochvaly se zaznamenávají do třídních výkazů. Pochvala ředitele školy je přikládána na zvláštním formuláři školy k vysvědčení. Opatření k posílení kázně žáků se ukládá za závažné, </w:t>
      </w:r>
      <w:r>
        <w:rPr>
          <w:color w:val="000000"/>
          <w:spacing w:val="-10"/>
          <w:w w:val="105"/>
          <w:sz w:val="24"/>
        </w:rPr>
        <w:br/>
      </w:r>
      <w:r w:rsidRPr="009E3432">
        <w:rPr>
          <w:color w:val="000000"/>
          <w:spacing w:val="-10"/>
          <w:w w:val="105"/>
          <w:sz w:val="24"/>
        </w:rPr>
        <w:t xml:space="preserve">nebo opakovaná méně závažná provinění proti školnímu řádu. Za jeden přestupek se uděluje žákovi pouze jedno opatření k posílení kázně. Podle závažnosti provinění se ukládá některé z těchto opatření: </w:t>
      </w:r>
    </w:p>
    <w:p w:rsidR="0011654C" w:rsidRPr="009E3432" w:rsidRDefault="0011654C" w:rsidP="0011654C">
      <w:pPr>
        <w:pStyle w:val="Odstavecseseznamem"/>
        <w:widowControl w:val="0"/>
        <w:numPr>
          <w:ilvl w:val="0"/>
          <w:numId w:val="9"/>
        </w:numPr>
        <w:autoSpaceDE w:val="0"/>
        <w:autoSpaceDN w:val="0"/>
        <w:adjustRightInd w:val="0"/>
        <w:spacing w:before="120" w:after="120" w:line="360" w:lineRule="auto"/>
        <w:ind w:right="728"/>
        <w:jc w:val="both"/>
        <w:rPr>
          <w:rFonts w:ascii="Times New Roman" w:hAnsi="Times New Roman" w:cs="Times New Roman"/>
          <w:b/>
          <w:color w:val="000000"/>
          <w:spacing w:val="-10"/>
          <w:w w:val="105"/>
          <w:sz w:val="24"/>
        </w:rPr>
      </w:pPr>
      <w:r w:rsidRPr="009E3432">
        <w:rPr>
          <w:rFonts w:ascii="Times New Roman" w:hAnsi="Times New Roman" w:cs="Times New Roman"/>
          <w:b/>
          <w:color w:val="000000"/>
          <w:spacing w:val="-10"/>
          <w:w w:val="105"/>
          <w:sz w:val="24"/>
        </w:rPr>
        <w:t>napomenutí třídního učitele</w:t>
      </w:r>
    </w:p>
    <w:p w:rsidR="0011654C" w:rsidRPr="009E3432" w:rsidRDefault="0011654C" w:rsidP="0011654C">
      <w:pPr>
        <w:pStyle w:val="Odstavecseseznamem"/>
        <w:widowControl w:val="0"/>
        <w:numPr>
          <w:ilvl w:val="0"/>
          <w:numId w:val="9"/>
        </w:numPr>
        <w:autoSpaceDE w:val="0"/>
        <w:autoSpaceDN w:val="0"/>
        <w:adjustRightInd w:val="0"/>
        <w:spacing w:before="120" w:after="120" w:line="360" w:lineRule="auto"/>
        <w:ind w:right="728"/>
        <w:jc w:val="both"/>
        <w:rPr>
          <w:rFonts w:ascii="Times New Roman" w:hAnsi="Times New Roman" w:cs="Times New Roman"/>
          <w:b/>
          <w:color w:val="000000"/>
          <w:spacing w:val="-10"/>
          <w:w w:val="105"/>
          <w:sz w:val="24"/>
        </w:rPr>
      </w:pPr>
      <w:r w:rsidRPr="009E3432">
        <w:rPr>
          <w:rFonts w:ascii="Times New Roman" w:hAnsi="Times New Roman" w:cs="Times New Roman"/>
          <w:b/>
          <w:color w:val="000000"/>
          <w:spacing w:val="-10"/>
          <w:w w:val="105"/>
          <w:sz w:val="24"/>
        </w:rPr>
        <w:t>důtka třídního učitele - důtka ředitele školy</w:t>
      </w:r>
    </w:p>
    <w:p w:rsidR="0011654C" w:rsidRPr="009E3432" w:rsidRDefault="0011654C" w:rsidP="0011654C">
      <w:pPr>
        <w:pStyle w:val="Odstavecseseznamem"/>
        <w:widowControl w:val="0"/>
        <w:numPr>
          <w:ilvl w:val="0"/>
          <w:numId w:val="9"/>
        </w:numPr>
        <w:autoSpaceDE w:val="0"/>
        <w:autoSpaceDN w:val="0"/>
        <w:adjustRightInd w:val="0"/>
        <w:spacing w:before="120" w:after="120" w:line="360" w:lineRule="auto"/>
        <w:ind w:right="728"/>
        <w:jc w:val="both"/>
        <w:rPr>
          <w:rFonts w:ascii="Times New Roman" w:hAnsi="Times New Roman" w:cs="Times New Roman"/>
          <w:b/>
          <w:color w:val="000000"/>
          <w:spacing w:val="-10"/>
          <w:w w:val="105"/>
          <w:sz w:val="24"/>
        </w:rPr>
      </w:pPr>
      <w:r w:rsidRPr="009E3432">
        <w:rPr>
          <w:rFonts w:ascii="Times New Roman" w:hAnsi="Times New Roman" w:cs="Times New Roman"/>
          <w:b/>
          <w:color w:val="000000"/>
          <w:spacing w:val="-10"/>
          <w:w w:val="105"/>
          <w:sz w:val="24"/>
        </w:rPr>
        <w:t>podmíněné vyloučení ze studia  - vyloučení ze studia</w:t>
      </w:r>
    </w:p>
    <w:p w:rsidR="0011654C" w:rsidRDefault="0011654C" w:rsidP="0011654C">
      <w:pPr>
        <w:widowControl w:val="0"/>
        <w:autoSpaceDE w:val="0"/>
        <w:autoSpaceDN w:val="0"/>
        <w:adjustRightInd w:val="0"/>
        <w:spacing w:before="120" w:after="120" w:line="360" w:lineRule="auto"/>
        <w:ind w:right="728"/>
        <w:jc w:val="both"/>
        <w:rPr>
          <w:color w:val="000000"/>
          <w:spacing w:val="-10"/>
          <w:w w:val="105"/>
          <w:sz w:val="24"/>
        </w:rPr>
      </w:pPr>
      <w:r w:rsidRPr="009E3432">
        <w:rPr>
          <w:color w:val="000000"/>
          <w:spacing w:val="-10"/>
          <w:w w:val="105"/>
          <w:sz w:val="24"/>
        </w:rPr>
        <w:t>Třídní učitel může žákovi podle závažnosti provinění udělit napomenutí nebo důtku, udělení důtky neprodleně oznámí řediteli školy. Podmíněné vyloučení ze studia i vyloučení ze studia uděluje ředitel po projednání v pedagogické radě. Při podmíněném vyloučení ředitel stanoví zkušební lhůtu, nejdéle však na 1 rok. Vyloučen ze studia nemůže být žák plnící povinnou školní docházku. O udělení a uložení výchovných opatření žákovi uvědomí třídní učitel (o napomenutí a důtce třídního učitele) nebo ředitel školy (o ostatních výchovných opatřeních) zákonného zástupce nezletilého žáka nebo rodiče zletiléh</w:t>
      </w:r>
      <w:r>
        <w:rPr>
          <w:color w:val="000000"/>
          <w:spacing w:val="-10"/>
          <w:w w:val="105"/>
          <w:sz w:val="24"/>
        </w:rPr>
        <w:t xml:space="preserve">o žáka. Opatření se zaznamenává do třídního </w:t>
      </w:r>
      <w:r w:rsidRPr="009E3432">
        <w:rPr>
          <w:color w:val="000000"/>
          <w:spacing w:val="-10"/>
          <w:w w:val="105"/>
          <w:sz w:val="24"/>
        </w:rPr>
        <w:t>výkazu, neuvádí se na vysvědčení.</w:t>
      </w:r>
    </w:p>
    <w:p w:rsidR="0011654C" w:rsidRPr="009E3432" w:rsidRDefault="0011654C" w:rsidP="0011654C">
      <w:pPr>
        <w:widowControl w:val="0"/>
        <w:autoSpaceDE w:val="0"/>
        <w:autoSpaceDN w:val="0"/>
        <w:adjustRightInd w:val="0"/>
        <w:spacing w:before="120" w:after="120" w:line="360" w:lineRule="auto"/>
        <w:ind w:right="728"/>
        <w:jc w:val="both"/>
        <w:rPr>
          <w:color w:val="000000"/>
          <w:spacing w:val="-10"/>
          <w:w w:val="105"/>
          <w:sz w:val="24"/>
        </w:rPr>
      </w:pPr>
    </w:p>
    <w:p w:rsidR="0011654C" w:rsidRPr="009E3432" w:rsidRDefault="0011654C" w:rsidP="0011654C">
      <w:pPr>
        <w:pStyle w:val="Nadpis2"/>
        <w:jc w:val="center"/>
        <w:rPr>
          <w:w w:val="98"/>
        </w:rPr>
      </w:pPr>
      <w:bookmarkStart w:id="20" w:name="_Toc502951555"/>
      <w:r>
        <w:rPr>
          <w:w w:val="98"/>
        </w:rPr>
        <w:lastRenderedPageBreak/>
        <w:t>Vzdělávání žáků</w:t>
      </w:r>
      <w:r w:rsidRPr="009E3432">
        <w:rPr>
          <w:w w:val="98"/>
        </w:rPr>
        <w:t xml:space="preserve"> se speciálními vzdělávacími potřebami</w:t>
      </w:r>
      <w:r>
        <w:rPr>
          <w:w w:val="98"/>
        </w:rPr>
        <w:t xml:space="preserve"> a žáků nadaných</w:t>
      </w:r>
      <w:bookmarkEnd w:id="20"/>
    </w:p>
    <w:p w:rsidR="0011654C" w:rsidRPr="009E3432" w:rsidRDefault="0011654C" w:rsidP="0011654C">
      <w:pPr>
        <w:spacing w:before="120" w:after="120" w:line="360" w:lineRule="auto"/>
        <w:jc w:val="center"/>
        <w:rPr>
          <w:color w:val="000000"/>
          <w:spacing w:val="-4"/>
          <w:w w:val="105"/>
          <w:sz w:val="24"/>
        </w:rPr>
      </w:pPr>
      <w:r w:rsidRPr="009E3432">
        <w:rPr>
          <w:color w:val="000000"/>
          <w:spacing w:val="-4"/>
          <w:w w:val="105"/>
          <w:sz w:val="24"/>
        </w:rPr>
        <w:t>(zákon č. 561/2004 §16</w:t>
      </w:r>
      <w:r>
        <w:rPr>
          <w:color w:val="000000"/>
          <w:spacing w:val="-4"/>
          <w:w w:val="105"/>
          <w:sz w:val="24"/>
        </w:rPr>
        <w:t xml:space="preserve"> </w:t>
      </w:r>
      <w:r w:rsidRPr="00417402">
        <w:rPr>
          <w:color w:val="000000"/>
          <w:spacing w:val="-4"/>
          <w:w w:val="105"/>
          <w:sz w:val="24"/>
        </w:rPr>
        <w:t xml:space="preserve">a vyhláška č. 27/2016 </w:t>
      </w:r>
      <w:proofErr w:type="spellStart"/>
      <w:r w:rsidRPr="00417402">
        <w:rPr>
          <w:color w:val="000000"/>
          <w:spacing w:val="-4"/>
          <w:w w:val="105"/>
          <w:sz w:val="24"/>
        </w:rPr>
        <w:t>Sb</w:t>
      </w:r>
      <w:proofErr w:type="spellEnd"/>
      <w:r w:rsidRPr="009E3432">
        <w:rPr>
          <w:color w:val="000000"/>
          <w:spacing w:val="-4"/>
          <w:w w:val="105"/>
          <w:sz w:val="24"/>
        </w:rPr>
        <w:t>)</w:t>
      </w:r>
    </w:p>
    <w:p w:rsidR="0011654C" w:rsidRPr="00417402" w:rsidRDefault="0011654C" w:rsidP="0011654C">
      <w:pPr>
        <w:tabs>
          <w:tab w:val="decimal" w:pos="360"/>
          <w:tab w:val="decimal" w:pos="432"/>
        </w:tabs>
        <w:spacing w:before="120" w:after="120" w:line="360" w:lineRule="auto"/>
        <w:jc w:val="both"/>
        <w:rPr>
          <w:b/>
          <w:color w:val="000000"/>
          <w:w w:val="105"/>
          <w:sz w:val="24"/>
        </w:rPr>
      </w:pPr>
      <w:r w:rsidRPr="00417402">
        <w:rPr>
          <w:b/>
          <w:color w:val="000000"/>
          <w:w w:val="105"/>
          <w:sz w:val="24"/>
        </w:rPr>
        <w:t>Podmínky vzdělávání žáků s přiznanými podpůrnými opatřeními</w:t>
      </w:r>
    </w:p>
    <w:p w:rsidR="0011654C" w:rsidRPr="00417402" w:rsidRDefault="0011654C" w:rsidP="0011654C">
      <w:pPr>
        <w:tabs>
          <w:tab w:val="decimal" w:pos="360"/>
          <w:tab w:val="decimal" w:pos="432"/>
        </w:tabs>
        <w:spacing w:before="120" w:after="120" w:line="360" w:lineRule="auto"/>
        <w:jc w:val="both"/>
        <w:rPr>
          <w:color w:val="000000"/>
          <w:w w:val="105"/>
          <w:sz w:val="24"/>
        </w:rPr>
      </w:pPr>
      <w:r w:rsidRPr="00417402">
        <w:rPr>
          <w:color w:val="000000"/>
          <w:w w:val="105"/>
          <w:sz w:val="24"/>
        </w:rPr>
        <w:t>Škola při vzdělávání žáků se speciálními vzdělávacími potřebami (včetně žáků nadaných) vychází z konkrétních zjištění, příp. z doporučení školských poradenských zařízení, přičemž</w:t>
      </w:r>
    </w:p>
    <w:p w:rsidR="0011654C" w:rsidRPr="00417402" w:rsidRDefault="0011654C" w:rsidP="0011654C">
      <w:pPr>
        <w:pStyle w:val="Odstavecseseznamem"/>
        <w:numPr>
          <w:ilvl w:val="0"/>
          <w:numId w:val="18"/>
        </w:numPr>
        <w:tabs>
          <w:tab w:val="decimal" w:pos="360"/>
          <w:tab w:val="decimal" w:pos="432"/>
        </w:tabs>
        <w:spacing w:before="120" w:after="120" w:line="360" w:lineRule="auto"/>
        <w:jc w:val="both"/>
        <w:rPr>
          <w:rFonts w:ascii="Times New Roman" w:hAnsi="Times New Roman" w:cs="Times New Roman"/>
          <w:color w:val="000000"/>
          <w:w w:val="105"/>
          <w:sz w:val="24"/>
        </w:rPr>
      </w:pPr>
      <w:r w:rsidRPr="00417402">
        <w:rPr>
          <w:rFonts w:ascii="Times New Roman" w:hAnsi="Times New Roman" w:cs="Times New Roman"/>
          <w:color w:val="000000"/>
          <w:w w:val="105"/>
          <w:sz w:val="24"/>
        </w:rPr>
        <w:t>uplatňuje zdravotní hlediska a respektuje individualitu a potřeby žáka,</w:t>
      </w:r>
    </w:p>
    <w:p w:rsidR="0011654C" w:rsidRPr="00417402" w:rsidRDefault="0011654C" w:rsidP="0011654C">
      <w:pPr>
        <w:pStyle w:val="Odstavecseseznamem"/>
        <w:numPr>
          <w:ilvl w:val="0"/>
          <w:numId w:val="18"/>
        </w:numPr>
        <w:tabs>
          <w:tab w:val="decimal" w:pos="360"/>
          <w:tab w:val="decimal" w:pos="432"/>
        </w:tabs>
        <w:spacing w:before="120" w:after="120" w:line="360" w:lineRule="auto"/>
        <w:jc w:val="both"/>
        <w:rPr>
          <w:rFonts w:ascii="Times New Roman" w:hAnsi="Times New Roman" w:cs="Times New Roman"/>
          <w:color w:val="000000"/>
          <w:w w:val="105"/>
          <w:sz w:val="24"/>
        </w:rPr>
      </w:pPr>
      <w:r w:rsidRPr="00417402">
        <w:rPr>
          <w:rFonts w:ascii="Times New Roman" w:hAnsi="Times New Roman" w:cs="Times New Roman"/>
          <w:color w:val="000000"/>
          <w:w w:val="105"/>
          <w:sz w:val="24"/>
        </w:rPr>
        <w:t>využívá přiznaná podpůrná opatření,</w:t>
      </w:r>
    </w:p>
    <w:p w:rsidR="0011654C" w:rsidRPr="00417402" w:rsidRDefault="0011654C" w:rsidP="0011654C">
      <w:pPr>
        <w:pStyle w:val="Odstavecseseznamem"/>
        <w:numPr>
          <w:ilvl w:val="0"/>
          <w:numId w:val="18"/>
        </w:numPr>
        <w:tabs>
          <w:tab w:val="decimal" w:pos="360"/>
          <w:tab w:val="decimal" w:pos="432"/>
        </w:tabs>
        <w:spacing w:before="120" w:after="120" w:line="360" w:lineRule="auto"/>
        <w:jc w:val="both"/>
        <w:rPr>
          <w:rFonts w:ascii="Times New Roman" w:hAnsi="Times New Roman" w:cs="Times New Roman"/>
          <w:color w:val="000000"/>
          <w:w w:val="105"/>
          <w:sz w:val="24"/>
        </w:rPr>
      </w:pPr>
      <w:r w:rsidRPr="00417402">
        <w:rPr>
          <w:rFonts w:ascii="Times New Roman" w:hAnsi="Times New Roman" w:cs="Times New Roman"/>
          <w:color w:val="000000"/>
          <w:w w:val="105"/>
          <w:sz w:val="24"/>
        </w:rPr>
        <w:t>uplatňuje princip diferenciace a individualizace při stanovování obsahu, forem a metod výuky,</w:t>
      </w:r>
    </w:p>
    <w:p w:rsidR="0011654C" w:rsidRPr="00417402" w:rsidRDefault="0011654C" w:rsidP="0011654C">
      <w:pPr>
        <w:pStyle w:val="Odstavecseseznamem"/>
        <w:numPr>
          <w:ilvl w:val="0"/>
          <w:numId w:val="18"/>
        </w:numPr>
        <w:tabs>
          <w:tab w:val="decimal" w:pos="360"/>
          <w:tab w:val="decimal" w:pos="432"/>
        </w:tabs>
        <w:spacing w:before="120" w:after="120" w:line="360" w:lineRule="auto"/>
        <w:jc w:val="both"/>
        <w:rPr>
          <w:rFonts w:ascii="Times New Roman" w:hAnsi="Times New Roman" w:cs="Times New Roman"/>
          <w:color w:val="000000"/>
          <w:w w:val="105"/>
          <w:sz w:val="24"/>
        </w:rPr>
      </w:pPr>
      <w:r w:rsidRPr="00417402">
        <w:rPr>
          <w:rFonts w:ascii="Times New Roman" w:hAnsi="Times New Roman" w:cs="Times New Roman"/>
          <w:color w:val="000000"/>
          <w:w w:val="105"/>
          <w:sz w:val="24"/>
        </w:rPr>
        <w:t>umožňuje ze závažných důvodů, zejména zdravotních, uvolnění zcela nebo z části z vyučování některého předmětu nebo z provádění určitých činností,</w:t>
      </w:r>
    </w:p>
    <w:p w:rsidR="0011654C" w:rsidRPr="00417402" w:rsidRDefault="0011654C" w:rsidP="0011654C">
      <w:pPr>
        <w:pStyle w:val="Odstavecseseznamem"/>
        <w:numPr>
          <w:ilvl w:val="0"/>
          <w:numId w:val="18"/>
        </w:numPr>
        <w:tabs>
          <w:tab w:val="decimal" w:pos="360"/>
          <w:tab w:val="decimal" w:pos="432"/>
        </w:tabs>
        <w:spacing w:before="120" w:after="120" w:line="360" w:lineRule="auto"/>
        <w:jc w:val="both"/>
        <w:rPr>
          <w:rFonts w:ascii="Times New Roman" w:hAnsi="Times New Roman" w:cs="Times New Roman"/>
          <w:color w:val="000000"/>
          <w:w w:val="105"/>
          <w:sz w:val="24"/>
        </w:rPr>
      </w:pPr>
      <w:r w:rsidRPr="00417402">
        <w:rPr>
          <w:rFonts w:ascii="Times New Roman" w:hAnsi="Times New Roman" w:cs="Times New Roman"/>
          <w:color w:val="000000"/>
          <w:w w:val="105"/>
          <w:sz w:val="24"/>
        </w:rPr>
        <w:t>umožňuje ze závažných důvodů, zejména zdravotních, upravit a formulovat očekávané výstupy, aby byly reálné a splnitelné, a výstupům přizpůsobit i výběr učiva,</w:t>
      </w:r>
    </w:p>
    <w:p w:rsidR="0011654C" w:rsidRPr="00417402" w:rsidRDefault="0011654C" w:rsidP="0011654C">
      <w:pPr>
        <w:pStyle w:val="Odstavecseseznamem"/>
        <w:numPr>
          <w:ilvl w:val="0"/>
          <w:numId w:val="18"/>
        </w:numPr>
        <w:tabs>
          <w:tab w:val="decimal" w:pos="360"/>
          <w:tab w:val="decimal" w:pos="432"/>
        </w:tabs>
        <w:spacing w:before="120" w:after="120" w:line="360" w:lineRule="auto"/>
        <w:jc w:val="both"/>
        <w:rPr>
          <w:rFonts w:ascii="Times New Roman" w:hAnsi="Times New Roman" w:cs="Times New Roman"/>
          <w:color w:val="000000"/>
          <w:w w:val="105"/>
          <w:sz w:val="24"/>
        </w:rPr>
      </w:pPr>
      <w:r w:rsidRPr="00417402">
        <w:rPr>
          <w:rFonts w:ascii="Times New Roman" w:hAnsi="Times New Roman" w:cs="Times New Roman"/>
          <w:color w:val="000000"/>
          <w:w w:val="105"/>
          <w:sz w:val="24"/>
        </w:rPr>
        <w:t>zohlední přiznaná podpůrná opatření při hodnocení výsledků vzdělávání,</w:t>
      </w:r>
    </w:p>
    <w:p w:rsidR="0011654C" w:rsidRPr="00417402" w:rsidRDefault="0011654C" w:rsidP="0011654C">
      <w:pPr>
        <w:pStyle w:val="Odstavecseseznamem"/>
        <w:numPr>
          <w:ilvl w:val="0"/>
          <w:numId w:val="18"/>
        </w:numPr>
        <w:tabs>
          <w:tab w:val="decimal" w:pos="360"/>
          <w:tab w:val="decimal" w:pos="432"/>
        </w:tabs>
        <w:spacing w:before="120" w:after="120" w:line="360" w:lineRule="auto"/>
        <w:jc w:val="both"/>
        <w:rPr>
          <w:rFonts w:ascii="Times New Roman" w:hAnsi="Times New Roman" w:cs="Times New Roman"/>
          <w:color w:val="000000"/>
          <w:w w:val="105"/>
          <w:sz w:val="24"/>
        </w:rPr>
      </w:pPr>
      <w:r w:rsidRPr="00417402">
        <w:rPr>
          <w:rFonts w:ascii="Times New Roman" w:hAnsi="Times New Roman" w:cs="Times New Roman"/>
          <w:color w:val="000000"/>
          <w:w w:val="105"/>
          <w:sz w:val="24"/>
        </w:rPr>
        <w:t>spolupracuje s rodiči (zákonnými zástupci žáka), školskými poradenskými zařízeními a odbornými pracovníky školního poradenského pracoviště,</w:t>
      </w:r>
    </w:p>
    <w:p w:rsidR="0011654C" w:rsidRPr="00417402" w:rsidRDefault="0011654C" w:rsidP="0011654C">
      <w:pPr>
        <w:pStyle w:val="Odstavecseseznamem"/>
        <w:numPr>
          <w:ilvl w:val="0"/>
          <w:numId w:val="18"/>
        </w:numPr>
        <w:tabs>
          <w:tab w:val="decimal" w:pos="360"/>
          <w:tab w:val="decimal" w:pos="432"/>
        </w:tabs>
        <w:spacing w:before="120" w:after="120" w:line="360" w:lineRule="auto"/>
        <w:jc w:val="both"/>
        <w:rPr>
          <w:rFonts w:ascii="Times New Roman" w:hAnsi="Times New Roman" w:cs="Times New Roman"/>
          <w:color w:val="000000"/>
          <w:w w:val="105"/>
          <w:sz w:val="24"/>
        </w:rPr>
      </w:pPr>
      <w:r w:rsidRPr="00417402">
        <w:rPr>
          <w:rFonts w:ascii="Times New Roman" w:hAnsi="Times New Roman" w:cs="Times New Roman"/>
          <w:color w:val="000000"/>
          <w:w w:val="105"/>
          <w:sz w:val="24"/>
        </w:rPr>
        <w:t>podporuje nadání a talent žáků vytvářením vhodných studijních podmínek,</w:t>
      </w:r>
    </w:p>
    <w:p w:rsidR="0011654C" w:rsidRDefault="0011654C" w:rsidP="0011654C">
      <w:pPr>
        <w:pStyle w:val="Odstavecseseznamem"/>
        <w:numPr>
          <w:ilvl w:val="0"/>
          <w:numId w:val="18"/>
        </w:numPr>
        <w:tabs>
          <w:tab w:val="decimal" w:pos="360"/>
          <w:tab w:val="decimal" w:pos="432"/>
        </w:tabs>
        <w:spacing w:before="120" w:after="120" w:line="360" w:lineRule="auto"/>
        <w:jc w:val="both"/>
        <w:rPr>
          <w:rFonts w:ascii="Times New Roman" w:hAnsi="Times New Roman" w:cs="Times New Roman"/>
          <w:sz w:val="24"/>
          <w:szCs w:val="24"/>
        </w:rPr>
      </w:pPr>
      <w:r w:rsidRPr="00417402">
        <w:rPr>
          <w:rFonts w:ascii="Times New Roman" w:hAnsi="Times New Roman" w:cs="Times New Roman"/>
          <w:color w:val="000000"/>
          <w:w w:val="105"/>
          <w:sz w:val="24"/>
        </w:rPr>
        <w:t>podporuje další vzdělávání pedagogických pracovníků se zaměřením na práci se žáky se</w:t>
      </w:r>
      <w:r w:rsidRPr="00417402">
        <w:rPr>
          <w:rFonts w:ascii="Times New Roman" w:hAnsi="Times New Roman" w:cs="Times New Roman"/>
          <w:sz w:val="24"/>
          <w:szCs w:val="24"/>
        </w:rPr>
        <w:t xml:space="preserve"> zdravotním postižením a zdravotním znevýhodněním.</w:t>
      </w:r>
    </w:p>
    <w:p w:rsidR="0011654C" w:rsidRDefault="0011654C" w:rsidP="0011654C">
      <w:pPr>
        <w:tabs>
          <w:tab w:val="decimal" w:pos="360"/>
          <w:tab w:val="decimal" w:pos="432"/>
        </w:tabs>
        <w:spacing w:before="120" w:after="120" w:line="360" w:lineRule="auto"/>
        <w:jc w:val="both"/>
        <w:rPr>
          <w:color w:val="000000"/>
          <w:spacing w:val="-10"/>
          <w:w w:val="105"/>
          <w:sz w:val="24"/>
        </w:rPr>
      </w:pPr>
    </w:p>
    <w:p w:rsidR="0011654C" w:rsidRDefault="0011654C" w:rsidP="0011654C">
      <w:pPr>
        <w:tabs>
          <w:tab w:val="decimal" w:pos="360"/>
          <w:tab w:val="decimal" w:pos="432"/>
        </w:tabs>
        <w:spacing w:before="120" w:after="120" w:line="360" w:lineRule="auto"/>
        <w:jc w:val="both"/>
        <w:rPr>
          <w:color w:val="000000"/>
          <w:spacing w:val="-4"/>
          <w:w w:val="105"/>
          <w:sz w:val="24"/>
        </w:rPr>
      </w:pPr>
      <w:bookmarkStart w:id="21" w:name="_GoBack"/>
      <w:bookmarkEnd w:id="21"/>
      <w:r w:rsidRPr="009E3432">
        <w:rPr>
          <w:color w:val="000000"/>
          <w:spacing w:val="-10"/>
          <w:w w:val="105"/>
          <w:sz w:val="24"/>
        </w:rPr>
        <w:t xml:space="preserve">Ředitel školy může na základě písemného doporučení lékaře nebo školského poradenského </w:t>
      </w:r>
      <w:r w:rsidRPr="009E3432">
        <w:rPr>
          <w:color w:val="000000"/>
          <w:spacing w:val="-5"/>
          <w:w w:val="105"/>
          <w:sz w:val="24"/>
        </w:rPr>
        <w:t xml:space="preserve">zařízení povolit nezletilému žákovi na žádost jeho zákonného zástupce a zletilému žákovi </w:t>
      </w:r>
      <w:r w:rsidRPr="009E3432">
        <w:rPr>
          <w:color w:val="000000"/>
          <w:spacing w:val="-6"/>
          <w:w w:val="105"/>
          <w:sz w:val="24"/>
        </w:rPr>
        <w:t xml:space="preserve">se SVP vzdělávání podle speciálního vzdělávacího plánu. O tento druh vzdělávání musí </w:t>
      </w:r>
      <w:r w:rsidRPr="009E3432">
        <w:rPr>
          <w:color w:val="000000"/>
          <w:spacing w:val="-4"/>
          <w:w w:val="105"/>
          <w:sz w:val="24"/>
        </w:rPr>
        <w:t xml:space="preserve">student </w:t>
      </w:r>
      <w:r w:rsidRPr="009E3432">
        <w:rPr>
          <w:b/>
          <w:color w:val="000000"/>
          <w:spacing w:val="-4"/>
          <w:w w:val="105"/>
          <w:sz w:val="24"/>
        </w:rPr>
        <w:t>písemně požádat</w:t>
      </w:r>
      <w:r w:rsidRPr="009E3432">
        <w:rPr>
          <w:color w:val="000000"/>
          <w:spacing w:val="-4"/>
          <w:w w:val="105"/>
          <w:sz w:val="24"/>
        </w:rPr>
        <w:t xml:space="preserve"> vedení školy.</w:t>
      </w:r>
    </w:p>
    <w:p w:rsidR="0011654C" w:rsidRPr="009E3432" w:rsidRDefault="0011654C" w:rsidP="0011654C">
      <w:pPr>
        <w:tabs>
          <w:tab w:val="decimal" w:pos="360"/>
          <w:tab w:val="decimal" w:pos="432"/>
        </w:tabs>
        <w:spacing w:before="120" w:after="120" w:line="360" w:lineRule="auto"/>
        <w:jc w:val="both"/>
        <w:rPr>
          <w:b/>
          <w:color w:val="000000"/>
          <w:w w:val="105"/>
          <w:sz w:val="24"/>
        </w:rPr>
      </w:pPr>
      <w:r w:rsidRPr="009E3432">
        <w:rPr>
          <w:b/>
          <w:color w:val="000000"/>
          <w:w w:val="105"/>
          <w:sz w:val="24"/>
        </w:rPr>
        <w:t>Třídní učitel</w:t>
      </w:r>
      <w:r w:rsidRPr="009E3432">
        <w:rPr>
          <w:color w:val="000000"/>
          <w:w w:val="105"/>
          <w:sz w:val="24"/>
        </w:rPr>
        <w:t xml:space="preserve"> ve spolupráci</w:t>
      </w:r>
      <w:r>
        <w:rPr>
          <w:color w:val="000000"/>
          <w:w w:val="105"/>
          <w:sz w:val="24"/>
        </w:rPr>
        <w:t xml:space="preserve"> s </w:t>
      </w:r>
      <w:r w:rsidRPr="00417402">
        <w:rPr>
          <w:b/>
          <w:color w:val="000000"/>
          <w:w w:val="105"/>
          <w:sz w:val="24"/>
        </w:rPr>
        <w:t>výchovným poradcem</w:t>
      </w:r>
      <w:r w:rsidRPr="009E3432">
        <w:rPr>
          <w:color w:val="000000"/>
          <w:w w:val="105"/>
          <w:sz w:val="24"/>
        </w:rPr>
        <w:t xml:space="preserve"> </w:t>
      </w:r>
      <w:r>
        <w:rPr>
          <w:color w:val="000000"/>
          <w:w w:val="105"/>
          <w:sz w:val="24"/>
        </w:rPr>
        <w:t xml:space="preserve">a </w:t>
      </w:r>
      <w:r w:rsidRPr="00417402">
        <w:rPr>
          <w:b/>
          <w:color w:val="000000"/>
          <w:w w:val="105"/>
          <w:sz w:val="24"/>
        </w:rPr>
        <w:t>ostatními vyučujícími</w:t>
      </w:r>
      <w:r w:rsidRPr="009E3432">
        <w:rPr>
          <w:color w:val="000000"/>
          <w:w w:val="105"/>
          <w:sz w:val="24"/>
        </w:rPr>
        <w:t xml:space="preserve"> vypracuje pro žáka </w:t>
      </w:r>
      <w:r w:rsidRPr="00417402">
        <w:rPr>
          <w:b/>
          <w:color w:val="000000"/>
          <w:spacing w:val="-5"/>
          <w:w w:val="105"/>
          <w:sz w:val="24"/>
        </w:rPr>
        <w:t>plán</w:t>
      </w:r>
      <w:r>
        <w:rPr>
          <w:b/>
          <w:color w:val="000000"/>
          <w:spacing w:val="-5"/>
          <w:w w:val="105"/>
          <w:sz w:val="24"/>
        </w:rPr>
        <w:t xml:space="preserve"> </w:t>
      </w:r>
      <w:r w:rsidRPr="00417402">
        <w:rPr>
          <w:b/>
          <w:color w:val="000000"/>
          <w:spacing w:val="-5"/>
          <w:w w:val="105"/>
          <w:sz w:val="24"/>
        </w:rPr>
        <w:t xml:space="preserve">zkoušek </w:t>
      </w:r>
      <w:r w:rsidRPr="009E3432">
        <w:rPr>
          <w:b/>
          <w:color w:val="000000"/>
          <w:spacing w:val="-5"/>
          <w:w w:val="105"/>
          <w:sz w:val="24"/>
        </w:rPr>
        <w:t xml:space="preserve">a prokazatelně seznámí žáka a zákonného zástupce s průběhem vzdělávání podle speciálního vzdělávacího plánu a s termíny zkoušek. </w:t>
      </w:r>
      <w:r>
        <w:rPr>
          <w:b/>
          <w:color w:val="000000"/>
          <w:spacing w:val="-5"/>
          <w:w w:val="105"/>
          <w:sz w:val="24"/>
        </w:rPr>
        <w:t xml:space="preserve"> </w:t>
      </w:r>
      <w:r w:rsidRPr="009E3432">
        <w:rPr>
          <w:color w:val="000000"/>
          <w:spacing w:val="-5"/>
          <w:w w:val="105"/>
          <w:sz w:val="24"/>
        </w:rPr>
        <w:t xml:space="preserve">Žák je povinen dodržet termíny </w:t>
      </w:r>
      <w:r w:rsidRPr="009E3432">
        <w:rPr>
          <w:color w:val="000000"/>
          <w:spacing w:val="-10"/>
          <w:w w:val="105"/>
          <w:sz w:val="24"/>
        </w:rPr>
        <w:t xml:space="preserve">tohoto plánu. Pololetní plán žáka se SVP, podepsaný TU a žákem, se stává součástí osobní </w:t>
      </w:r>
      <w:r w:rsidRPr="009E3432">
        <w:rPr>
          <w:color w:val="000000"/>
          <w:spacing w:val="-6"/>
          <w:w w:val="105"/>
          <w:sz w:val="24"/>
        </w:rPr>
        <w:t>dokumentace žáka.</w:t>
      </w:r>
      <w:r w:rsidRPr="009E3432">
        <w:rPr>
          <w:b/>
          <w:color w:val="000000"/>
          <w:w w:val="105"/>
          <w:sz w:val="24"/>
        </w:rPr>
        <w:t xml:space="preserve"> </w:t>
      </w:r>
    </w:p>
    <w:p w:rsidR="0011654C" w:rsidRDefault="0011654C" w:rsidP="0011654C">
      <w:pPr>
        <w:tabs>
          <w:tab w:val="decimal" w:pos="360"/>
          <w:tab w:val="decimal" w:pos="432"/>
        </w:tabs>
        <w:spacing w:before="120" w:after="120" w:line="360" w:lineRule="auto"/>
        <w:jc w:val="both"/>
        <w:rPr>
          <w:b/>
          <w:color w:val="000000"/>
          <w:spacing w:val="-5"/>
          <w:w w:val="105"/>
          <w:sz w:val="24"/>
        </w:rPr>
      </w:pPr>
      <w:r w:rsidRPr="009E3432">
        <w:rPr>
          <w:b/>
          <w:color w:val="000000"/>
          <w:spacing w:val="-6"/>
          <w:w w:val="105"/>
          <w:sz w:val="24"/>
        </w:rPr>
        <w:t>Žáci se SVP</w:t>
      </w:r>
      <w:r w:rsidRPr="009E3432">
        <w:rPr>
          <w:color w:val="000000"/>
          <w:spacing w:val="-6"/>
          <w:w w:val="105"/>
          <w:sz w:val="24"/>
        </w:rPr>
        <w:t xml:space="preserve"> mají povinnost získat</w:t>
      </w:r>
      <w:r w:rsidRPr="009E3432">
        <w:rPr>
          <w:b/>
          <w:color w:val="000000"/>
          <w:spacing w:val="-6"/>
          <w:w w:val="105"/>
          <w:sz w:val="24"/>
        </w:rPr>
        <w:t xml:space="preserve"> za pololetí minimálně 3 známky</w:t>
      </w:r>
      <w:r w:rsidRPr="009E3432">
        <w:rPr>
          <w:color w:val="000000"/>
          <w:spacing w:val="-6"/>
          <w:w w:val="105"/>
          <w:sz w:val="24"/>
        </w:rPr>
        <w:t xml:space="preserve"> (známky nelze získat </w:t>
      </w:r>
      <w:r w:rsidRPr="009E3432">
        <w:rPr>
          <w:color w:val="000000"/>
          <w:spacing w:val="-4"/>
          <w:w w:val="105"/>
          <w:sz w:val="24"/>
        </w:rPr>
        <w:t>v jednom termínu).</w:t>
      </w:r>
      <w:r w:rsidRPr="009E3432">
        <w:rPr>
          <w:b/>
          <w:color w:val="000000"/>
          <w:w w:val="105"/>
          <w:sz w:val="24"/>
        </w:rPr>
        <w:t xml:space="preserve"> </w:t>
      </w:r>
      <w:r w:rsidRPr="009E3432">
        <w:rPr>
          <w:color w:val="000000"/>
          <w:spacing w:val="-7"/>
          <w:w w:val="105"/>
          <w:sz w:val="24"/>
        </w:rPr>
        <w:t xml:space="preserve">Žáci jsou povinni napsat i </w:t>
      </w:r>
      <w:r w:rsidRPr="009E3432">
        <w:rPr>
          <w:b/>
          <w:color w:val="000000"/>
          <w:spacing w:val="-7"/>
          <w:w w:val="105"/>
          <w:sz w:val="24"/>
        </w:rPr>
        <w:t xml:space="preserve">kontrolní písemné práce v daném pololetí v předmětech, </w:t>
      </w:r>
      <w:r>
        <w:rPr>
          <w:b/>
          <w:color w:val="000000"/>
          <w:spacing w:val="-7"/>
          <w:w w:val="105"/>
          <w:sz w:val="24"/>
        </w:rPr>
        <w:br/>
      </w:r>
      <w:r w:rsidRPr="009E3432">
        <w:rPr>
          <w:b/>
          <w:color w:val="000000"/>
          <w:spacing w:val="-7"/>
          <w:w w:val="105"/>
          <w:sz w:val="24"/>
        </w:rPr>
        <w:t xml:space="preserve">ve </w:t>
      </w:r>
      <w:r w:rsidRPr="009E3432">
        <w:rPr>
          <w:b/>
          <w:color w:val="000000"/>
          <w:spacing w:val="-5"/>
          <w:w w:val="105"/>
          <w:sz w:val="24"/>
        </w:rPr>
        <w:t>kterých jsou kontrolní písemné práce stanoveny ŠVP.</w:t>
      </w:r>
    </w:p>
    <w:p w:rsidR="0011654C" w:rsidRDefault="0011654C" w:rsidP="0011654C">
      <w:pPr>
        <w:tabs>
          <w:tab w:val="decimal" w:pos="360"/>
          <w:tab w:val="decimal" w:pos="432"/>
        </w:tabs>
        <w:spacing w:before="120" w:after="120" w:line="360" w:lineRule="auto"/>
        <w:jc w:val="both"/>
        <w:rPr>
          <w:b/>
          <w:color w:val="000000"/>
          <w:spacing w:val="-5"/>
          <w:w w:val="105"/>
          <w:sz w:val="24"/>
        </w:rPr>
      </w:pPr>
    </w:p>
    <w:p w:rsidR="0011654C" w:rsidRPr="00D8580F" w:rsidRDefault="0011654C" w:rsidP="0011654C">
      <w:pPr>
        <w:tabs>
          <w:tab w:val="decimal" w:pos="360"/>
          <w:tab w:val="decimal" w:pos="432"/>
        </w:tabs>
        <w:spacing w:before="120" w:after="120" w:line="360" w:lineRule="auto"/>
        <w:jc w:val="both"/>
        <w:rPr>
          <w:b/>
          <w:color w:val="000000"/>
          <w:spacing w:val="-5"/>
          <w:w w:val="105"/>
          <w:sz w:val="24"/>
        </w:rPr>
      </w:pPr>
    </w:p>
    <w:p w:rsidR="0011654C" w:rsidRPr="009E3432" w:rsidRDefault="0011654C" w:rsidP="0011654C">
      <w:pPr>
        <w:pStyle w:val="Nadpis2"/>
        <w:jc w:val="center"/>
        <w:rPr>
          <w:w w:val="98"/>
        </w:rPr>
      </w:pPr>
      <w:bookmarkStart w:id="22" w:name="_Toc502951556"/>
      <w:r w:rsidRPr="009E3432">
        <w:rPr>
          <w:w w:val="98"/>
        </w:rPr>
        <w:lastRenderedPageBreak/>
        <w:t>Studium podle individuálního vzdělávacího plánu</w:t>
      </w:r>
      <w:bookmarkEnd w:id="22"/>
    </w:p>
    <w:p w:rsidR="0011654C" w:rsidRPr="009E3432" w:rsidRDefault="0011654C" w:rsidP="0011654C">
      <w:pPr>
        <w:widowControl w:val="0"/>
        <w:autoSpaceDE w:val="0"/>
        <w:autoSpaceDN w:val="0"/>
        <w:adjustRightInd w:val="0"/>
        <w:spacing w:before="120" w:after="120" w:line="360" w:lineRule="auto"/>
        <w:ind w:right="-20"/>
        <w:jc w:val="center"/>
        <w:rPr>
          <w:color w:val="000000"/>
          <w:spacing w:val="-4"/>
          <w:w w:val="105"/>
          <w:sz w:val="24"/>
        </w:rPr>
      </w:pPr>
      <w:r w:rsidRPr="009E3432">
        <w:rPr>
          <w:color w:val="000000"/>
          <w:spacing w:val="-4"/>
          <w:w w:val="105"/>
          <w:sz w:val="24"/>
        </w:rPr>
        <w:t>(zákon č. 561/2004 §16 a §18)</w:t>
      </w:r>
    </w:p>
    <w:p w:rsidR="0011654C" w:rsidRPr="009E3432" w:rsidRDefault="0011654C" w:rsidP="0011654C">
      <w:pPr>
        <w:tabs>
          <w:tab w:val="decimal" w:pos="360"/>
          <w:tab w:val="decimal" w:pos="432"/>
        </w:tabs>
        <w:spacing w:before="120" w:after="120" w:line="360" w:lineRule="auto"/>
        <w:jc w:val="both"/>
        <w:rPr>
          <w:b/>
          <w:color w:val="000000"/>
          <w:spacing w:val="-7"/>
          <w:w w:val="105"/>
          <w:sz w:val="24"/>
        </w:rPr>
      </w:pPr>
      <w:r w:rsidRPr="009E3432">
        <w:rPr>
          <w:b/>
          <w:color w:val="000000"/>
          <w:spacing w:val="-7"/>
          <w:w w:val="105"/>
          <w:sz w:val="24"/>
        </w:rPr>
        <w:t>Individuální vzdělávací plán (dále jen IVP)</w:t>
      </w:r>
      <w:r w:rsidRPr="009E3432">
        <w:rPr>
          <w:color w:val="000000"/>
          <w:spacing w:val="-7"/>
          <w:w w:val="105"/>
          <w:sz w:val="24"/>
        </w:rPr>
        <w:t xml:space="preserve"> vychází z §16 a §18 Školského zákona, který </w:t>
      </w:r>
      <w:r w:rsidRPr="009E3432">
        <w:rPr>
          <w:color w:val="000000"/>
          <w:spacing w:val="-1"/>
          <w:w w:val="105"/>
          <w:sz w:val="24"/>
        </w:rPr>
        <w:t xml:space="preserve">jej popisuje jako nástroj, který může ředitel školy použít k realizaci potřeb žáků se speciálními vzdělávacími potřebami (žáci se zdravotním postižením, zdravotním a </w:t>
      </w:r>
      <w:r w:rsidRPr="009E3432">
        <w:rPr>
          <w:color w:val="000000"/>
          <w:spacing w:val="-6"/>
          <w:w w:val="105"/>
          <w:sz w:val="24"/>
        </w:rPr>
        <w:t>sociálním znevýhodněním)</w:t>
      </w:r>
      <w:r>
        <w:rPr>
          <w:color w:val="000000"/>
          <w:spacing w:val="-6"/>
          <w:w w:val="105"/>
          <w:sz w:val="24"/>
        </w:rPr>
        <w:br/>
      </w:r>
      <w:r w:rsidRPr="009E3432">
        <w:rPr>
          <w:color w:val="000000"/>
          <w:spacing w:val="-6"/>
          <w:w w:val="105"/>
          <w:sz w:val="24"/>
        </w:rPr>
        <w:t xml:space="preserve"> a žáků s mimořádným nadáním. Individuální vzdělávací plán </w:t>
      </w:r>
      <w:r w:rsidRPr="009E3432">
        <w:rPr>
          <w:color w:val="000000"/>
          <w:spacing w:val="-11"/>
          <w:w w:val="105"/>
          <w:sz w:val="24"/>
        </w:rPr>
        <w:t xml:space="preserve">může ředitelka školy na základě písemné žádosti zákonného zástupce nezletilého žáka nebo </w:t>
      </w:r>
      <w:r w:rsidRPr="009E3432">
        <w:rPr>
          <w:color w:val="000000"/>
          <w:spacing w:val="-4"/>
          <w:w w:val="105"/>
          <w:sz w:val="24"/>
        </w:rPr>
        <w:t xml:space="preserve">písemné žádosti zletilého žáka povolit i z jiných závažných důvodů. Všichni žáci, kterým </w:t>
      </w:r>
      <w:r w:rsidRPr="009E3432">
        <w:rPr>
          <w:color w:val="000000"/>
          <w:spacing w:val="-5"/>
          <w:w w:val="105"/>
          <w:sz w:val="24"/>
        </w:rPr>
        <w:t xml:space="preserve">je individuální vzdělávací plán povolen, uzavírají klasifikaci na základě následujícího </w:t>
      </w:r>
      <w:r w:rsidRPr="009E3432">
        <w:rPr>
          <w:color w:val="000000"/>
          <w:w w:val="105"/>
          <w:sz w:val="24"/>
        </w:rPr>
        <w:t>ustanovení:</w:t>
      </w:r>
    </w:p>
    <w:p w:rsidR="0011654C" w:rsidRPr="009E3432" w:rsidRDefault="0011654C" w:rsidP="0011654C">
      <w:pPr>
        <w:pStyle w:val="Odstavecseseznamem"/>
        <w:numPr>
          <w:ilvl w:val="0"/>
          <w:numId w:val="16"/>
        </w:numPr>
        <w:spacing w:before="120" w:after="120" w:line="360" w:lineRule="auto"/>
        <w:jc w:val="both"/>
        <w:rPr>
          <w:rFonts w:ascii="Times New Roman" w:hAnsi="Times New Roman" w:cs="Times New Roman"/>
          <w:b/>
          <w:color w:val="000000"/>
          <w:spacing w:val="-5"/>
          <w:w w:val="105"/>
          <w:sz w:val="24"/>
        </w:rPr>
      </w:pPr>
      <w:r w:rsidRPr="009E3432">
        <w:rPr>
          <w:rFonts w:ascii="Times New Roman" w:hAnsi="Times New Roman" w:cs="Times New Roman"/>
          <w:color w:val="000000"/>
          <w:spacing w:val="-5"/>
          <w:w w:val="105"/>
          <w:sz w:val="24"/>
        </w:rPr>
        <w:t xml:space="preserve">třídní učitel ve spolupráci s ostatními vyučujícími vypracuje pro žáka plán zkoušek </w:t>
      </w:r>
      <w:r>
        <w:rPr>
          <w:rFonts w:ascii="Times New Roman" w:hAnsi="Times New Roman" w:cs="Times New Roman"/>
          <w:color w:val="000000"/>
          <w:spacing w:val="-5"/>
          <w:w w:val="105"/>
          <w:sz w:val="24"/>
        </w:rPr>
        <w:br/>
      </w:r>
      <w:r w:rsidRPr="009E3432">
        <w:rPr>
          <w:rFonts w:ascii="Times New Roman" w:hAnsi="Times New Roman" w:cs="Times New Roman"/>
          <w:color w:val="000000"/>
          <w:spacing w:val="-5"/>
          <w:w w:val="105"/>
          <w:sz w:val="24"/>
        </w:rPr>
        <w:t xml:space="preserve">a </w:t>
      </w:r>
      <w:r w:rsidRPr="009E3432">
        <w:rPr>
          <w:rFonts w:ascii="Times New Roman" w:hAnsi="Times New Roman" w:cs="Times New Roman"/>
          <w:color w:val="000000"/>
          <w:spacing w:val="5"/>
          <w:w w:val="105"/>
          <w:sz w:val="24"/>
        </w:rPr>
        <w:t xml:space="preserve">prokazatelně seznámí žáka a zákonného zástupce s průběhem vzdělávání podle </w:t>
      </w:r>
      <w:r w:rsidRPr="009E3432">
        <w:rPr>
          <w:rFonts w:ascii="Times New Roman" w:hAnsi="Times New Roman" w:cs="Times New Roman"/>
          <w:color w:val="000000"/>
          <w:spacing w:val="-4"/>
          <w:w w:val="105"/>
          <w:sz w:val="24"/>
        </w:rPr>
        <w:t xml:space="preserve">individuálního vzdělávacího plánu a s termíny zkoušek. Žák je povinen dodržet termíny </w:t>
      </w:r>
      <w:r w:rsidRPr="009E3432">
        <w:rPr>
          <w:rFonts w:ascii="Times New Roman" w:hAnsi="Times New Roman" w:cs="Times New Roman"/>
          <w:color w:val="000000"/>
          <w:spacing w:val="-7"/>
          <w:w w:val="105"/>
          <w:sz w:val="24"/>
        </w:rPr>
        <w:t xml:space="preserve">tohoto plánu. Pololetní plán žáka s IVP, podepsaný TU a žákem, se stává součástí osobní </w:t>
      </w:r>
      <w:r w:rsidRPr="009E3432">
        <w:rPr>
          <w:rFonts w:ascii="Times New Roman" w:hAnsi="Times New Roman" w:cs="Times New Roman"/>
          <w:color w:val="000000"/>
          <w:spacing w:val="-6"/>
          <w:w w:val="105"/>
          <w:sz w:val="24"/>
        </w:rPr>
        <w:t>dokumentace žáka.</w:t>
      </w:r>
    </w:p>
    <w:p w:rsidR="0011654C" w:rsidRPr="009E3432" w:rsidRDefault="0011654C" w:rsidP="0011654C">
      <w:pPr>
        <w:pStyle w:val="Odstavecseseznamem"/>
        <w:numPr>
          <w:ilvl w:val="0"/>
          <w:numId w:val="16"/>
        </w:numPr>
        <w:spacing w:before="120" w:after="120" w:line="360" w:lineRule="auto"/>
        <w:jc w:val="both"/>
        <w:rPr>
          <w:rFonts w:ascii="Times New Roman" w:hAnsi="Times New Roman" w:cs="Times New Roman"/>
          <w:b/>
          <w:color w:val="000000"/>
          <w:spacing w:val="-5"/>
          <w:w w:val="105"/>
          <w:sz w:val="24"/>
        </w:rPr>
      </w:pPr>
      <w:r w:rsidRPr="009E3432">
        <w:rPr>
          <w:rFonts w:ascii="Times New Roman" w:hAnsi="Times New Roman" w:cs="Times New Roman"/>
          <w:b/>
          <w:color w:val="000000"/>
          <w:spacing w:val="-5"/>
          <w:w w:val="105"/>
          <w:sz w:val="24"/>
        </w:rPr>
        <w:t>žáci s IVP</w:t>
      </w:r>
      <w:r w:rsidRPr="009E3432">
        <w:rPr>
          <w:rFonts w:ascii="Times New Roman" w:hAnsi="Times New Roman" w:cs="Times New Roman"/>
          <w:color w:val="000000"/>
          <w:spacing w:val="-5"/>
          <w:w w:val="105"/>
          <w:sz w:val="24"/>
        </w:rPr>
        <w:t xml:space="preserve"> mají povinnost získat</w:t>
      </w:r>
      <w:r w:rsidRPr="009E3432">
        <w:rPr>
          <w:rFonts w:ascii="Times New Roman" w:hAnsi="Times New Roman" w:cs="Times New Roman"/>
          <w:b/>
          <w:color w:val="000000"/>
          <w:spacing w:val="-5"/>
          <w:w w:val="105"/>
          <w:sz w:val="24"/>
        </w:rPr>
        <w:t xml:space="preserve"> za pololetí minimálně 3 známky</w:t>
      </w:r>
      <w:r w:rsidRPr="009E3432">
        <w:rPr>
          <w:rFonts w:ascii="Times New Roman" w:hAnsi="Times New Roman" w:cs="Times New Roman"/>
          <w:color w:val="000000"/>
          <w:spacing w:val="-5"/>
          <w:w w:val="105"/>
          <w:sz w:val="24"/>
        </w:rPr>
        <w:br/>
        <w:t xml:space="preserve">(známky nelze získat </w:t>
      </w:r>
      <w:r w:rsidRPr="009E3432">
        <w:rPr>
          <w:rFonts w:ascii="Times New Roman" w:hAnsi="Times New Roman" w:cs="Times New Roman"/>
          <w:color w:val="000000"/>
          <w:spacing w:val="-4"/>
          <w:w w:val="105"/>
          <w:sz w:val="24"/>
        </w:rPr>
        <w:t>v jednom termínu).</w:t>
      </w:r>
    </w:p>
    <w:p w:rsidR="0011654C" w:rsidRPr="00D8580F" w:rsidRDefault="0011654C" w:rsidP="0011654C">
      <w:pPr>
        <w:spacing w:before="120" w:after="120" w:line="360" w:lineRule="auto"/>
        <w:ind w:left="288"/>
        <w:jc w:val="both"/>
        <w:rPr>
          <w:color w:val="000000"/>
          <w:spacing w:val="-7"/>
          <w:w w:val="105"/>
          <w:sz w:val="24"/>
        </w:rPr>
      </w:pPr>
      <w:r w:rsidRPr="009E3432">
        <w:rPr>
          <w:color w:val="000000"/>
          <w:spacing w:val="-7"/>
          <w:w w:val="105"/>
          <w:sz w:val="24"/>
        </w:rPr>
        <w:t xml:space="preserve">Žáci jsou povinni napsat i </w:t>
      </w:r>
      <w:r w:rsidRPr="009E3432">
        <w:rPr>
          <w:b/>
          <w:color w:val="000000"/>
          <w:spacing w:val="-7"/>
          <w:w w:val="105"/>
          <w:sz w:val="24"/>
        </w:rPr>
        <w:t xml:space="preserve">kontrolní písemné práce v daném pololetí v předmětech, ve </w:t>
      </w:r>
      <w:r w:rsidRPr="009E3432">
        <w:rPr>
          <w:b/>
          <w:color w:val="000000"/>
          <w:spacing w:val="-5"/>
          <w:w w:val="105"/>
          <w:sz w:val="24"/>
        </w:rPr>
        <w:t>kterých jsou kontrolní písemné práce stanoveny ŠVP.</w:t>
      </w:r>
    </w:p>
    <w:p w:rsidR="0011654C" w:rsidRPr="009E3432" w:rsidRDefault="0011654C" w:rsidP="0011654C">
      <w:pPr>
        <w:pStyle w:val="Nadpis2"/>
        <w:jc w:val="center"/>
        <w:rPr>
          <w:w w:val="98"/>
        </w:rPr>
      </w:pPr>
      <w:bookmarkStart w:id="23" w:name="_Toc502951557"/>
      <w:r w:rsidRPr="009E3432">
        <w:rPr>
          <w:w w:val="98"/>
        </w:rPr>
        <w:t>Úprava průběhu vzdělávání</w:t>
      </w:r>
      <w:bookmarkEnd w:id="23"/>
    </w:p>
    <w:p w:rsidR="0011654C" w:rsidRPr="009E3432" w:rsidRDefault="0011654C" w:rsidP="0011654C">
      <w:pPr>
        <w:spacing w:before="120" w:after="120" w:line="360" w:lineRule="auto"/>
        <w:jc w:val="center"/>
        <w:rPr>
          <w:color w:val="000000"/>
          <w:spacing w:val="-4"/>
          <w:w w:val="105"/>
          <w:sz w:val="24"/>
        </w:rPr>
      </w:pPr>
      <w:r w:rsidRPr="009E3432">
        <w:rPr>
          <w:color w:val="000000"/>
          <w:spacing w:val="-4"/>
          <w:w w:val="105"/>
          <w:sz w:val="24"/>
        </w:rPr>
        <w:t>(zákon č. 561/2004 §67)</w:t>
      </w:r>
    </w:p>
    <w:p w:rsidR="0011654C" w:rsidRDefault="0011654C" w:rsidP="0011654C">
      <w:pPr>
        <w:spacing w:before="120" w:after="120" w:line="360" w:lineRule="auto"/>
        <w:jc w:val="both"/>
        <w:rPr>
          <w:color w:val="000000"/>
          <w:spacing w:val="-4"/>
          <w:w w:val="105"/>
          <w:sz w:val="24"/>
        </w:rPr>
      </w:pPr>
      <w:r w:rsidRPr="009E3432">
        <w:rPr>
          <w:color w:val="000000"/>
          <w:spacing w:val="-4"/>
          <w:w w:val="105"/>
          <w:sz w:val="24"/>
        </w:rPr>
        <w:t xml:space="preserve">V souladu s ustanovením §67 zákona č. 561/2004 Sb. může ředitel školy ze závažných </w:t>
      </w:r>
      <w:r w:rsidRPr="009E3432">
        <w:rPr>
          <w:color w:val="000000"/>
          <w:w w:val="105"/>
          <w:sz w:val="24"/>
        </w:rPr>
        <w:t xml:space="preserve">důvodů, zejména zdravotních, uvolnit žáka na žádost zcela nebo zčásti z vyučování </w:t>
      </w:r>
      <w:r w:rsidRPr="009E3432">
        <w:rPr>
          <w:color w:val="000000"/>
          <w:spacing w:val="-2"/>
          <w:w w:val="105"/>
          <w:sz w:val="24"/>
        </w:rPr>
        <w:t xml:space="preserve">některého předmětu. Žák nemůže být uvolněn z předmětu rozhodujícího pro odborné </w:t>
      </w:r>
      <w:r w:rsidRPr="009E3432">
        <w:rPr>
          <w:color w:val="000000"/>
          <w:spacing w:val="-8"/>
          <w:w w:val="105"/>
          <w:sz w:val="24"/>
        </w:rPr>
        <w:t xml:space="preserve">zaměření absolventa. </w:t>
      </w:r>
      <w:r>
        <w:rPr>
          <w:color w:val="000000"/>
          <w:spacing w:val="-8"/>
          <w:w w:val="105"/>
          <w:sz w:val="24"/>
        </w:rPr>
        <w:br/>
      </w:r>
      <w:r w:rsidRPr="009E3432">
        <w:rPr>
          <w:color w:val="000000"/>
          <w:spacing w:val="-8"/>
          <w:w w:val="105"/>
          <w:sz w:val="24"/>
        </w:rPr>
        <w:t>V předmětu tělesná výchova ředitel školy uvolní žáka z vyučování na písemné doporučení lékaře.</w:t>
      </w:r>
      <w:r>
        <w:rPr>
          <w:color w:val="000000"/>
          <w:spacing w:val="-8"/>
          <w:w w:val="105"/>
          <w:sz w:val="24"/>
        </w:rPr>
        <w:br/>
      </w:r>
      <w:r w:rsidRPr="009E3432">
        <w:rPr>
          <w:color w:val="000000"/>
          <w:spacing w:val="-8"/>
          <w:w w:val="105"/>
          <w:sz w:val="24"/>
        </w:rPr>
        <w:t xml:space="preserve"> Žák není z předmětu, z něhož byl zcela uvolněn, hodnocen, na </w:t>
      </w:r>
      <w:r w:rsidRPr="009E3432">
        <w:rPr>
          <w:color w:val="000000"/>
          <w:spacing w:val="-5"/>
          <w:w w:val="105"/>
          <w:sz w:val="24"/>
        </w:rPr>
        <w:t xml:space="preserve">vysvědčení údaj „uvolněn“. </w:t>
      </w:r>
      <w:r>
        <w:rPr>
          <w:color w:val="000000"/>
          <w:spacing w:val="-5"/>
          <w:w w:val="105"/>
          <w:sz w:val="24"/>
        </w:rPr>
        <w:br/>
      </w:r>
      <w:r w:rsidRPr="009E3432">
        <w:rPr>
          <w:color w:val="000000"/>
          <w:spacing w:val="-5"/>
          <w:w w:val="105"/>
          <w:sz w:val="24"/>
        </w:rPr>
        <w:t xml:space="preserve">V předmětech, ve kterých je uvolněn zčásti, je žák povinen </w:t>
      </w:r>
      <w:r w:rsidRPr="009E3432">
        <w:rPr>
          <w:color w:val="000000"/>
          <w:w w:val="105"/>
          <w:sz w:val="24"/>
        </w:rPr>
        <w:t xml:space="preserve">domluvit se s jednotlivými vyučujícími na konkrétních požadavcích pro hodnocení </w:t>
      </w:r>
      <w:r w:rsidRPr="009E3432">
        <w:rPr>
          <w:color w:val="000000"/>
          <w:spacing w:val="-3"/>
          <w:w w:val="105"/>
          <w:sz w:val="24"/>
        </w:rPr>
        <w:t xml:space="preserve">prospěchu v daném předmětu. V případě vzniklé potřeby bude konzultovat zameškanou </w:t>
      </w:r>
      <w:r w:rsidRPr="009E3432">
        <w:rPr>
          <w:color w:val="000000"/>
          <w:spacing w:val="-9"/>
          <w:w w:val="105"/>
          <w:sz w:val="24"/>
        </w:rPr>
        <w:t xml:space="preserve">látku s uvedením termínu přezkoušení. K tomu slouží formulář, který žák na konci každého </w:t>
      </w:r>
      <w:r w:rsidRPr="009E3432">
        <w:rPr>
          <w:color w:val="000000"/>
          <w:spacing w:val="-3"/>
          <w:w w:val="105"/>
          <w:sz w:val="24"/>
        </w:rPr>
        <w:t xml:space="preserve">kalendářního měsíce předkládá ke kontrole třídnímu učiteli. </w:t>
      </w:r>
      <w:r>
        <w:rPr>
          <w:color w:val="000000"/>
          <w:spacing w:val="-3"/>
          <w:w w:val="105"/>
          <w:sz w:val="24"/>
        </w:rPr>
        <w:br/>
      </w:r>
      <w:r w:rsidRPr="009E3432">
        <w:rPr>
          <w:color w:val="000000"/>
          <w:spacing w:val="-3"/>
          <w:w w:val="105"/>
          <w:sz w:val="24"/>
        </w:rPr>
        <w:t xml:space="preserve">Podmínky pro omlouvání </w:t>
      </w:r>
      <w:r w:rsidRPr="009E3432">
        <w:rPr>
          <w:color w:val="000000"/>
          <w:spacing w:val="-4"/>
          <w:w w:val="105"/>
          <w:sz w:val="24"/>
        </w:rPr>
        <w:t>neúčasti žáka ve vyučování a pro uvolňování žáka z vyučování stanoví školní řád.</w:t>
      </w:r>
    </w:p>
    <w:p w:rsidR="0011654C" w:rsidRDefault="0011654C" w:rsidP="0011654C">
      <w:pPr>
        <w:spacing w:before="120" w:after="120" w:line="360" w:lineRule="auto"/>
        <w:jc w:val="both"/>
        <w:rPr>
          <w:color w:val="000000"/>
          <w:spacing w:val="-4"/>
          <w:w w:val="105"/>
          <w:sz w:val="24"/>
        </w:rPr>
      </w:pPr>
    </w:p>
    <w:p w:rsidR="0011654C" w:rsidRPr="009E3432" w:rsidRDefault="0011654C" w:rsidP="0011654C">
      <w:pPr>
        <w:pStyle w:val="Nadpis2"/>
        <w:jc w:val="center"/>
        <w:rPr>
          <w:w w:val="105"/>
        </w:rPr>
      </w:pPr>
      <w:bookmarkStart w:id="24" w:name="_Toc502951558"/>
      <w:r w:rsidRPr="009E3432">
        <w:rPr>
          <w:w w:val="105"/>
        </w:rPr>
        <w:lastRenderedPageBreak/>
        <w:t>Vzdělávání cizinců</w:t>
      </w:r>
      <w:bookmarkEnd w:id="24"/>
    </w:p>
    <w:p w:rsidR="0011654C" w:rsidRPr="009E3432" w:rsidRDefault="0011654C" w:rsidP="0011654C">
      <w:pPr>
        <w:spacing w:before="120" w:after="120" w:line="360" w:lineRule="auto"/>
        <w:jc w:val="center"/>
        <w:rPr>
          <w:color w:val="000000"/>
          <w:spacing w:val="-4"/>
          <w:w w:val="105"/>
          <w:sz w:val="24"/>
        </w:rPr>
      </w:pPr>
      <w:r w:rsidRPr="009E3432">
        <w:rPr>
          <w:color w:val="000000"/>
          <w:spacing w:val="-4"/>
          <w:w w:val="105"/>
          <w:sz w:val="24"/>
        </w:rPr>
        <w:t>(zákon č. 561/2004 §20)</w:t>
      </w:r>
    </w:p>
    <w:p w:rsidR="0011654C" w:rsidRPr="009E3432" w:rsidRDefault="0011654C" w:rsidP="0011654C">
      <w:pPr>
        <w:spacing w:before="120" w:after="120" w:line="360" w:lineRule="auto"/>
        <w:jc w:val="both"/>
        <w:rPr>
          <w:color w:val="000000"/>
          <w:spacing w:val="-5"/>
          <w:w w:val="105"/>
          <w:sz w:val="24"/>
        </w:rPr>
      </w:pPr>
      <w:r w:rsidRPr="009E3432">
        <w:rPr>
          <w:color w:val="000000"/>
          <w:spacing w:val="-6"/>
          <w:w w:val="105"/>
          <w:sz w:val="24"/>
        </w:rPr>
        <w:t xml:space="preserve">Osoby, které nejsou státními občany České republiky a pobývají </w:t>
      </w:r>
      <w:r w:rsidRPr="009E3432">
        <w:rPr>
          <w:b/>
          <w:color w:val="000000"/>
          <w:spacing w:val="-6"/>
          <w:w w:val="105"/>
          <w:sz w:val="24"/>
        </w:rPr>
        <w:t xml:space="preserve">oprávněně </w:t>
      </w:r>
      <w:r w:rsidRPr="009E3432">
        <w:rPr>
          <w:color w:val="000000"/>
          <w:spacing w:val="-6"/>
          <w:w w:val="105"/>
          <w:sz w:val="24"/>
        </w:rPr>
        <w:t xml:space="preserve">na území ČR, </w:t>
      </w:r>
      <w:r>
        <w:rPr>
          <w:color w:val="000000"/>
          <w:spacing w:val="-6"/>
          <w:w w:val="105"/>
          <w:sz w:val="24"/>
        </w:rPr>
        <w:br/>
      </w:r>
      <w:r w:rsidRPr="009E3432">
        <w:rPr>
          <w:color w:val="000000"/>
          <w:w w:val="105"/>
          <w:sz w:val="24"/>
        </w:rPr>
        <w:t xml:space="preserve">mají přístup k základnímu, střednímu a vyššímu odbornému vzdělávání za stejných </w:t>
      </w:r>
      <w:r w:rsidRPr="009E3432">
        <w:rPr>
          <w:color w:val="000000"/>
          <w:spacing w:val="-4"/>
          <w:w w:val="105"/>
          <w:sz w:val="24"/>
        </w:rPr>
        <w:t>podmínek jako státní občané ČR.</w:t>
      </w:r>
      <w:r>
        <w:rPr>
          <w:color w:val="000000"/>
          <w:spacing w:val="-4"/>
          <w:w w:val="105"/>
          <w:sz w:val="24"/>
        </w:rPr>
        <w:t xml:space="preserve"> </w:t>
      </w:r>
      <w:r w:rsidRPr="009E3432">
        <w:rPr>
          <w:color w:val="000000"/>
          <w:spacing w:val="-5"/>
          <w:w w:val="105"/>
          <w:sz w:val="24"/>
        </w:rPr>
        <w:t xml:space="preserve">Osobám, které nejsou státními občany ČR a získaly předchozí vzdělání v zahraniční škole, </w:t>
      </w:r>
      <w:r>
        <w:rPr>
          <w:color w:val="000000"/>
          <w:spacing w:val="-5"/>
          <w:w w:val="105"/>
          <w:sz w:val="24"/>
        </w:rPr>
        <w:br/>
      </w:r>
      <w:r w:rsidRPr="009E3432">
        <w:rPr>
          <w:color w:val="000000"/>
          <w:spacing w:val="-3"/>
          <w:w w:val="105"/>
          <w:sz w:val="24"/>
        </w:rPr>
        <w:t>se při přijímacím řízení promíjí na základě žádosti přijímací zkouška z českého jazyka,</w:t>
      </w:r>
      <w:r>
        <w:rPr>
          <w:color w:val="000000"/>
          <w:spacing w:val="-3"/>
          <w:w w:val="105"/>
          <w:sz w:val="24"/>
        </w:rPr>
        <w:br/>
      </w:r>
      <w:r w:rsidRPr="009E3432">
        <w:rPr>
          <w:color w:val="000000"/>
          <w:spacing w:val="-3"/>
          <w:w w:val="105"/>
          <w:sz w:val="24"/>
        </w:rPr>
        <w:t xml:space="preserve"> </w:t>
      </w:r>
      <w:r w:rsidRPr="009E3432">
        <w:rPr>
          <w:color w:val="000000"/>
          <w:spacing w:val="-4"/>
          <w:w w:val="105"/>
          <w:sz w:val="24"/>
        </w:rPr>
        <w:t>pokud je součástí přijímací zkoušky. Znalost českého jazyka se ověří rozhovorem.</w:t>
      </w:r>
    </w:p>
    <w:p w:rsidR="0011654C" w:rsidRPr="009E3432" w:rsidRDefault="0011654C" w:rsidP="0011654C">
      <w:pPr>
        <w:spacing w:before="120" w:after="120" w:line="360" w:lineRule="auto"/>
        <w:jc w:val="both"/>
        <w:rPr>
          <w:color w:val="000000"/>
          <w:spacing w:val="-4"/>
          <w:w w:val="105"/>
          <w:sz w:val="24"/>
        </w:rPr>
      </w:pPr>
      <w:r w:rsidRPr="009E3432">
        <w:rPr>
          <w:color w:val="000000"/>
          <w:spacing w:val="-4"/>
          <w:w w:val="105"/>
          <w:sz w:val="24"/>
        </w:rPr>
        <w:t xml:space="preserve">Absolvent zahraniční školy, který získal doklad o dosažení základního, středního nebo </w:t>
      </w:r>
      <w:r w:rsidRPr="009E3432">
        <w:rPr>
          <w:color w:val="000000"/>
          <w:spacing w:val="-8"/>
          <w:w w:val="105"/>
          <w:sz w:val="24"/>
        </w:rPr>
        <w:t xml:space="preserve">vyššího odborného vzdělání v zahraničí může požádat příslušný </w:t>
      </w:r>
      <w:r w:rsidRPr="009E3432">
        <w:rPr>
          <w:b/>
          <w:color w:val="000000"/>
          <w:spacing w:val="-8"/>
          <w:w w:val="105"/>
          <w:sz w:val="24"/>
        </w:rPr>
        <w:t>krajský úřad</w:t>
      </w:r>
      <w:r w:rsidRPr="009E3432">
        <w:rPr>
          <w:color w:val="000000"/>
          <w:spacing w:val="-8"/>
          <w:w w:val="105"/>
          <w:sz w:val="24"/>
        </w:rPr>
        <w:t xml:space="preserve"> (podle místa </w:t>
      </w:r>
      <w:r w:rsidRPr="009E3432">
        <w:rPr>
          <w:color w:val="000000"/>
          <w:spacing w:val="-4"/>
          <w:w w:val="105"/>
          <w:sz w:val="24"/>
        </w:rPr>
        <w:t>pobytu žadatele) o:</w:t>
      </w:r>
    </w:p>
    <w:p w:rsidR="0011654C" w:rsidRPr="009E3432" w:rsidRDefault="0011654C" w:rsidP="0011654C">
      <w:pPr>
        <w:pStyle w:val="Odstavecseseznamem"/>
        <w:numPr>
          <w:ilvl w:val="0"/>
          <w:numId w:val="17"/>
        </w:numPr>
        <w:tabs>
          <w:tab w:val="decimal" w:pos="576"/>
          <w:tab w:val="decimal" w:pos="1152"/>
        </w:tabs>
        <w:spacing w:before="120" w:after="120" w:line="360" w:lineRule="auto"/>
        <w:jc w:val="both"/>
        <w:rPr>
          <w:rFonts w:ascii="Times New Roman" w:hAnsi="Times New Roman" w:cs="Times New Roman"/>
          <w:color w:val="000000"/>
          <w:spacing w:val="-1"/>
          <w:w w:val="105"/>
          <w:sz w:val="24"/>
        </w:rPr>
      </w:pPr>
      <w:r w:rsidRPr="009E3432">
        <w:rPr>
          <w:rFonts w:ascii="Times New Roman" w:hAnsi="Times New Roman" w:cs="Times New Roman"/>
          <w:color w:val="000000"/>
          <w:spacing w:val="-1"/>
          <w:w w:val="105"/>
          <w:sz w:val="24"/>
        </w:rPr>
        <w:t xml:space="preserve"> vydání osvědčení o uznání rovnocennosti zahraničního vysvědčení v České </w:t>
      </w:r>
      <w:r w:rsidRPr="009E3432">
        <w:rPr>
          <w:rFonts w:ascii="Times New Roman" w:hAnsi="Times New Roman" w:cs="Times New Roman"/>
          <w:color w:val="000000"/>
          <w:spacing w:val="-4"/>
          <w:w w:val="105"/>
          <w:sz w:val="24"/>
        </w:rPr>
        <w:t>republice nebo</w:t>
      </w:r>
    </w:p>
    <w:p w:rsidR="0011654C" w:rsidRPr="00244DD5" w:rsidRDefault="0011654C" w:rsidP="0011654C">
      <w:pPr>
        <w:pStyle w:val="Odstavecseseznamem"/>
        <w:numPr>
          <w:ilvl w:val="0"/>
          <w:numId w:val="17"/>
        </w:numPr>
        <w:tabs>
          <w:tab w:val="decimal" w:pos="576"/>
          <w:tab w:val="decimal" w:pos="1152"/>
        </w:tabs>
        <w:spacing w:before="120" w:after="120" w:line="360" w:lineRule="auto"/>
        <w:jc w:val="both"/>
        <w:rPr>
          <w:rFonts w:ascii="Times New Roman" w:hAnsi="Times New Roman" w:cs="Times New Roman"/>
          <w:color w:val="000000"/>
          <w:spacing w:val="-1"/>
          <w:w w:val="105"/>
          <w:sz w:val="24"/>
        </w:rPr>
      </w:pPr>
      <w:r w:rsidRPr="009E3432">
        <w:rPr>
          <w:rFonts w:ascii="Times New Roman" w:hAnsi="Times New Roman" w:cs="Times New Roman"/>
          <w:color w:val="000000"/>
          <w:spacing w:val="-4"/>
          <w:w w:val="105"/>
          <w:sz w:val="24"/>
        </w:rPr>
        <w:t xml:space="preserve"> </w:t>
      </w:r>
      <w:r w:rsidRPr="009E3432">
        <w:rPr>
          <w:rFonts w:ascii="Times New Roman" w:hAnsi="Times New Roman" w:cs="Times New Roman"/>
          <w:color w:val="000000"/>
          <w:spacing w:val="3"/>
          <w:w w:val="105"/>
          <w:sz w:val="24"/>
        </w:rPr>
        <w:t xml:space="preserve">rozhodnutí o uznání platnosti zahraničního vysvědčení v České republice </w:t>
      </w:r>
      <w:r w:rsidRPr="009E3432">
        <w:rPr>
          <w:rFonts w:ascii="Times New Roman" w:hAnsi="Times New Roman" w:cs="Times New Roman"/>
          <w:color w:val="000000"/>
          <w:spacing w:val="-4"/>
          <w:w w:val="105"/>
          <w:sz w:val="24"/>
        </w:rPr>
        <w:t>(nostrifikace).</w:t>
      </w:r>
    </w:p>
    <w:p w:rsidR="0011654C" w:rsidRPr="009E3432" w:rsidRDefault="0011654C" w:rsidP="0011654C">
      <w:pPr>
        <w:pStyle w:val="Nadpis2"/>
        <w:rPr>
          <w:sz w:val="24"/>
          <w:szCs w:val="24"/>
        </w:rPr>
      </w:pPr>
      <w:bookmarkStart w:id="25" w:name="_Toc502951559"/>
      <w:r w:rsidRPr="009E3432">
        <w:rPr>
          <w:w w:val="98"/>
        </w:rPr>
        <w:t>Klasifikace a hodnocení žáků se speciálně vzdělávacími potřebami</w:t>
      </w:r>
      <w:bookmarkEnd w:id="25"/>
    </w:p>
    <w:p w:rsidR="0011654C" w:rsidRPr="009E3432" w:rsidRDefault="0011654C" w:rsidP="0011654C">
      <w:pPr>
        <w:spacing w:before="120" w:after="120" w:line="360" w:lineRule="auto"/>
        <w:jc w:val="both"/>
        <w:rPr>
          <w:sz w:val="24"/>
          <w:szCs w:val="22"/>
        </w:rPr>
      </w:pPr>
      <w:r w:rsidRPr="009E3432">
        <w:rPr>
          <w:sz w:val="24"/>
          <w:szCs w:val="22"/>
        </w:rPr>
        <w:t>U žáka se speciálně vzdělávacími potřebami se při jeho hodnocení a klasifikaci přihlédne k charakteru vzdělávacích potřeb. Vyučující respektují doporučení pedagogicko-psychologické poradny</w:t>
      </w:r>
      <w:r>
        <w:rPr>
          <w:sz w:val="24"/>
          <w:szCs w:val="22"/>
        </w:rPr>
        <w:br/>
      </w:r>
      <w:r w:rsidRPr="009E3432">
        <w:rPr>
          <w:sz w:val="24"/>
          <w:szCs w:val="22"/>
        </w:rPr>
        <w:t xml:space="preserve"> a uplatňují je při klasifikaci a hodnocení chování žáků. Volí vhodné a přiměřené způsoby získávání podkladů.</w:t>
      </w:r>
    </w:p>
    <w:p w:rsidR="0011654C" w:rsidRDefault="0011654C" w:rsidP="0011654C">
      <w:pPr>
        <w:spacing w:before="120" w:after="120" w:line="360" w:lineRule="auto"/>
        <w:jc w:val="both"/>
        <w:rPr>
          <w:sz w:val="24"/>
          <w:szCs w:val="22"/>
        </w:rPr>
      </w:pPr>
      <w:r w:rsidRPr="009E3432">
        <w:rPr>
          <w:sz w:val="24"/>
          <w:szCs w:val="22"/>
        </w:rPr>
        <w:t xml:space="preserve">Pro zjišťování úrovně žákových vědomostí a dovedností volí učitel takové formy a druhy zkoušení, </w:t>
      </w:r>
      <w:r>
        <w:rPr>
          <w:sz w:val="24"/>
          <w:szCs w:val="22"/>
        </w:rPr>
        <w:br/>
      </w:r>
      <w:r w:rsidRPr="009E3432">
        <w:rPr>
          <w:sz w:val="24"/>
          <w:szCs w:val="22"/>
        </w:rPr>
        <w:t>které odpovídají schopnostem žáka a na něž nemá porucha negativní vliv. Vyučující klade důraz na ten druh projevu, ve kterém má žák předpoklady podávat lepší výkony.</w:t>
      </w:r>
    </w:p>
    <w:p w:rsidR="0011654C" w:rsidRPr="00D8580F" w:rsidRDefault="0011654C" w:rsidP="0011654C">
      <w:pPr>
        <w:pStyle w:val="Nadpis2"/>
      </w:pPr>
      <w:bookmarkStart w:id="26" w:name="_Toc502951560"/>
      <w:r w:rsidRPr="009E3432">
        <w:t>Závěrečná ustanovení</w:t>
      </w:r>
      <w:bookmarkEnd w:id="26"/>
    </w:p>
    <w:p w:rsidR="0011654C" w:rsidRPr="009E3432" w:rsidRDefault="0011654C" w:rsidP="0011654C">
      <w:pPr>
        <w:spacing w:before="120" w:after="120" w:line="360" w:lineRule="auto"/>
        <w:jc w:val="both"/>
        <w:rPr>
          <w:sz w:val="24"/>
          <w:szCs w:val="22"/>
        </w:rPr>
      </w:pPr>
      <w:r w:rsidRPr="009E3432">
        <w:rPr>
          <w:sz w:val="24"/>
          <w:szCs w:val="22"/>
        </w:rPr>
        <w:t xml:space="preserve">Tento školní řád  je v plném rozsahu platný pro školu, dislokovaná pracoviště a pracoviště praktického vyučování. Jeho ustanovení se vztahují v přiměřené míře i na akce pořádané školou. Na základě tohoto školního řádu vyplývá povinnost žáků dbát pokynů nejen učitelů, ale i pracovníků institucí, </w:t>
      </w:r>
      <w:r>
        <w:rPr>
          <w:sz w:val="24"/>
          <w:szCs w:val="22"/>
        </w:rPr>
        <w:br/>
      </w:r>
      <w:r w:rsidRPr="009E3432">
        <w:rPr>
          <w:sz w:val="24"/>
          <w:szCs w:val="22"/>
        </w:rPr>
        <w:t xml:space="preserve">kteří se na pořádání akcí podílejí, pokud nejsou v rozporu s obecně platnými právními předpisy, </w:t>
      </w:r>
      <w:r>
        <w:rPr>
          <w:sz w:val="24"/>
          <w:szCs w:val="22"/>
        </w:rPr>
        <w:br/>
      </w:r>
      <w:r w:rsidRPr="009E3432">
        <w:rPr>
          <w:sz w:val="24"/>
          <w:szCs w:val="22"/>
        </w:rPr>
        <w:t>zejména v rozporu s Úmluvou o právech dítěte a Listinou lidských práv. Školní řád je v souladu se školským zákonem č. 561/2004 Sb. ve znění pozdějších předpisů.</w:t>
      </w:r>
    </w:p>
    <w:p w:rsidR="0011654C" w:rsidRPr="009E3432" w:rsidRDefault="0011654C" w:rsidP="0011654C">
      <w:pPr>
        <w:pStyle w:val="Zkladntextodsazen"/>
        <w:spacing w:before="120" w:after="120" w:line="360" w:lineRule="auto"/>
        <w:ind w:left="0" w:firstLine="0"/>
        <w:rPr>
          <w:szCs w:val="22"/>
        </w:rPr>
      </w:pPr>
      <w:r w:rsidRPr="009E3432">
        <w:rPr>
          <w:szCs w:val="22"/>
        </w:rPr>
        <w:t xml:space="preserve">Vzájemné vztahy mezi zaměstnanci a právním subjektem – </w:t>
      </w:r>
      <w:proofErr w:type="spellStart"/>
      <w:r w:rsidRPr="009E3432">
        <w:rPr>
          <w:szCs w:val="22"/>
        </w:rPr>
        <w:t>Euroškolou</w:t>
      </w:r>
      <w:proofErr w:type="spellEnd"/>
      <w:r w:rsidRPr="009E3432">
        <w:rPr>
          <w:szCs w:val="22"/>
        </w:rPr>
        <w:t xml:space="preserve"> Strakonice střední odbornou školou s.r.o. a organizační zabezpečení chodu školy upravuje Organizační </w:t>
      </w:r>
      <w:proofErr w:type="gramStart"/>
      <w:r w:rsidRPr="009E3432">
        <w:rPr>
          <w:szCs w:val="22"/>
        </w:rPr>
        <w:t>řád .</w:t>
      </w:r>
      <w:proofErr w:type="gramEnd"/>
    </w:p>
    <w:p w:rsidR="0011654C" w:rsidRPr="009E3432" w:rsidRDefault="0011654C" w:rsidP="0011654C">
      <w:pPr>
        <w:spacing w:before="120" w:after="120" w:line="360" w:lineRule="auto"/>
        <w:jc w:val="both"/>
        <w:rPr>
          <w:sz w:val="24"/>
          <w:szCs w:val="22"/>
        </w:rPr>
      </w:pPr>
      <w:r w:rsidRPr="009E3432">
        <w:rPr>
          <w:sz w:val="24"/>
          <w:szCs w:val="22"/>
        </w:rPr>
        <w:t xml:space="preserve">Aktualizováno dne </w:t>
      </w:r>
      <w:proofErr w:type="gramStart"/>
      <w:r w:rsidRPr="009E3432">
        <w:rPr>
          <w:sz w:val="24"/>
          <w:szCs w:val="22"/>
        </w:rPr>
        <w:t>1.9.2017</w:t>
      </w:r>
      <w:proofErr w:type="gramEnd"/>
    </w:p>
    <w:p w:rsidR="0011654C" w:rsidRPr="009E3432" w:rsidRDefault="0011654C" w:rsidP="0011654C">
      <w:pPr>
        <w:spacing w:before="120" w:after="120" w:line="360" w:lineRule="auto"/>
      </w:pPr>
      <w:r w:rsidRPr="009E3432">
        <w:rPr>
          <w:b/>
          <w:bCs/>
          <w:sz w:val="24"/>
        </w:rPr>
        <w:t xml:space="preserve">Mgr. Milan </w:t>
      </w:r>
      <w:proofErr w:type="spellStart"/>
      <w:r w:rsidRPr="009E3432">
        <w:rPr>
          <w:b/>
          <w:bCs/>
          <w:sz w:val="24"/>
        </w:rPr>
        <w:t>Vierer</w:t>
      </w:r>
      <w:proofErr w:type="spellEnd"/>
      <w:r w:rsidRPr="009E3432">
        <w:rPr>
          <w:b/>
          <w:bCs/>
        </w:rPr>
        <w:t xml:space="preserve">                                                                 </w:t>
      </w:r>
      <w:r w:rsidRPr="009E3432">
        <w:br/>
      </w:r>
      <w:r w:rsidRPr="009E3432">
        <w:rPr>
          <w:b/>
          <w:sz w:val="24"/>
        </w:rPr>
        <w:t xml:space="preserve">ředitel </w:t>
      </w:r>
      <w:proofErr w:type="spellStart"/>
      <w:r w:rsidRPr="009E3432">
        <w:rPr>
          <w:b/>
          <w:sz w:val="24"/>
        </w:rPr>
        <w:t>Euroškoly</w:t>
      </w:r>
      <w:proofErr w:type="spellEnd"/>
      <w:r w:rsidRPr="009E3432">
        <w:rPr>
          <w:b/>
          <w:sz w:val="24"/>
        </w:rPr>
        <w:t xml:space="preserve"> Strakonice</w:t>
      </w:r>
      <w:r w:rsidRPr="009E3432">
        <w:rPr>
          <w:sz w:val="22"/>
        </w:rPr>
        <w:t xml:space="preserve">                                    </w:t>
      </w:r>
    </w:p>
    <w:p w:rsidR="00BD25B6" w:rsidRDefault="00BD25B6"/>
    <w:sectPr w:rsidR="00BD25B6" w:rsidSect="004E1AF6">
      <w:footerReference w:type="default" r:id="rId5"/>
      <w:pgSz w:w="11906" w:h="16838" w:code="9"/>
      <w:pgMar w:top="720" w:right="720" w:bottom="720" w:left="720" w:header="851" w:footer="85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B9" w:rsidRDefault="0011654C">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17</w:t>
    </w:r>
    <w:r>
      <w:rPr>
        <w:rStyle w:val="slostrnky"/>
      </w:rPr>
      <w:fldChar w:fldCharType="end"/>
    </w:r>
  </w:p>
  <w:p w:rsidR="009F5FB9" w:rsidRDefault="0011654C">
    <w:pPr>
      <w:pStyle w:val="Zpat"/>
    </w:pPr>
  </w:p>
  <w:p w:rsidR="009F5FB9" w:rsidRDefault="0011654C"/>
  <w:p w:rsidR="009F5FB9" w:rsidRDefault="0011654C"/>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3A3420"/>
    <w:multiLevelType w:val="hybridMultilevel"/>
    <w:tmpl w:val="B100F214"/>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33465E"/>
    <w:multiLevelType w:val="hybridMultilevel"/>
    <w:tmpl w:val="C6FC34AA"/>
    <w:lvl w:ilvl="0" w:tplc="ACB4231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15:restartNumberingAfterBreak="0">
    <w:nsid w:val="1CFA6931"/>
    <w:multiLevelType w:val="multilevel"/>
    <w:tmpl w:val="7A022EE2"/>
    <w:lvl w:ilvl="0">
      <w:start w:val="1"/>
      <w:numFmt w:val="decimal"/>
      <w:lvlText w:val="%1."/>
      <w:lvlJc w:val="left"/>
      <w:pPr>
        <w:tabs>
          <w:tab w:val="num" w:pos="360"/>
        </w:tabs>
        <w:ind w:left="360" w:hanging="360"/>
      </w:pPr>
    </w:lvl>
    <w:lvl w:ilvl="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 w15:restartNumberingAfterBreak="0">
    <w:nsid w:val="25B84488"/>
    <w:multiLevelType w:val="hybridMultilevel"/>
    <w:tmpl w:val="3174B4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B20146"/>
    <w:multiLevelType w:val="hybridMultilevel"/>
    <w:tmpl w:val="EC54F3FC"/>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6E533E5"/>
    <w:multiLevelType w:val="hybridMultilevel"/>
    <w:tmpl w:val="5B542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A436D5"/>
    <w:multiLevelType w:val="hybridMultilevel"/>
    <w:tmpl w:val="B0509A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4BC059C2"/>
    <w:multiLevelType w:val="hybridMultilevel"/>
    <w:tmpl w:val="EBD00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7B33F1"/>
    <w:multiLevelType w:val="hybridMultilevel"/>
    <w:tmpl w:val="D0500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7F3E4A"/>
    <w:multiLevelType w:val="hybridMultilevel"/>
    <w:tmpl w:val="A894B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F8734A"/>
    <w:multiLevelType w:val="hybridMultilevel"/>
    <w:tmpl w:val="55B8CE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0E0FD8"/>
    <w:multiLevelType w:val="hybridMultilevel"/>
    <w:tmpl w:val="E5B85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DC7AF6"/>
    <w:multiLevelType w:val="multilevel"/>
    <w:tmpl w:val="E9B2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CF0508"/>
    <w:multiLevelType w:val="hybridMultilevel"/>
    <w:tmpl w:val="58CE71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2E296F"/>
    <w:multiLevelType w:val="hybridMultilevel"/>
    <w:tmpl w:val="B8CE46DA"/>
    <w:lvl w:ilvl="0" w:tplc="97B8F0EE">
      <w:start w:val="1"/>
      <w:numFmt w:val="lowerLetter"/>
      <w:lvlText w:val="%1)"/>
      <w:lvlJc w:val="left"/>
      <w:pPr>
        <w:ind w:left="644" w:hanging="360"/>
      </w:pPr>
      <w:rPr>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6EDA73F4"/>
    <w:multiLevelType w:val="multilevel"/>
    <w:tmpl w:val="5AF6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53096E"/>
    <w:multiLevelType w:val="hybridMultilevel"/>
    <w:tmpl w:val="C00C1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5"/>
  </w:num>
  <w:num w:numId="5">
    <w:abstractNumId w:val="16"/>
  </w:num>
  <w:num w:numId="6">
    <w:abstractNumId w:val="13"/>
  </w:num>
  <w:num w:numId="7">
    <w:abstractNumId w:val="12"/>
  </w:num>
  <w:num w:numId="8">
    <w:abstractNumId w:val="9"/>
  </w:num>
  <w:num w:numId="9">
    <w:abstractNumId w:val="2"/>
  </w:num>
  <w:num w:numId="10">
    <w:abstractNumId w:val="6"/>
  </w:num>
  <w:num w:numId="11">
    <w:abstractNumId w:val="17"/>
  </w:num>
  <w:num w:numId="12">
    <w:abstractNumId w:val="7"/>
  </w:num>
  <w:num w:numId="13">
    <w:abstractNumId w:val="8"/>
  </w:num>
  <w:num w:numId="14">
    <w:abstractNumId w:val="11"/>
  </w:num>
  <w:num w:numId="15">
    <w:abstractNumId w:val="14"/>
  </w:num>
  <w:num w:numId="16">
    <w:abstractNumId w:val="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04"/>
    <w:rsid w:val="0011654C"/>
    <w:rsid w:val="00B47604"/>
    <w:rsid w:val="00BD25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784500"/>
  <w15:chartTrackingRefBased/>
  <w15:docId w15:val="{41E2BE96-772B-45B0-B755-5A0D7058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654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54C"/>
    <w:pPr>
      <w:keepNext/>
      <w:jc w:val="center"/>
      <w:outlineLvl w:val="0"/>
    </w:pPr>
    <w:rPr>
      <w:b/>
      <w:sz w:val="36"/>
    </w:rPr>
  </w:style>
  <w:style w:type="paragraph" w:styleId="Nadpis2">
    <w:name w:val="heading 2"/>
    <w:basedOn w:val="Normln"/>
    <w:next w:val="Normln"/>
    <w:link w:val="Nadpis2Char"/>
    <w:qFormat/>
    <w:rsid w:val="0011654C"/>
    <w:pPr>
      <w:keepNext/>
      <w:spacing w:before="360" w:after="240"/>
      <w:outlineLvl w:val="1"/>
    </w:pPr>
    <w:rPr>
      <w:b/>
      <w:sz w:val="28"/>
    </w:rPr>
  </w:style>
  <w:style w:type="paragraph" w:styleId="Nadpis3">
    <w:name w:val="heading 3"/>
    <w:basedOn w:val="Normln"/>
    <w:next w:val="Normln"/>
    <w:link w:val="Nadpis3Char"/>
    <w:qFormat/>
    <w:rsid w:val="0011654C"/>
    <w:pPr>
      <w:keepNext/>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54C"/>
    <w:rPr>
      <w:rFonts w:ascii="Times New Roman" w:eastAsia="Times New Roman" w:hAnsi="Times New Roman" w:cs="Times New Roman"/>
      <w:b/>
      <w:sz w:val="36"/>
      <w:szCs w:val="20"/>
      <w:lang w:eastAsia="cs-CZ"/>
    </w:rPr>
  </w:style>
  <w:style w:type="character" w:customStyle="1" w:styleId="Nadpis2Char">
    <w:name w:val="Nadpis 2 Char"/>
    <w:basedOn w:val="Standardnpsmoodstavce"/>
    <w:link w:val="Nadpis2"/>
    <w:rsid w:val="0011654C"/>
    <w:rPr>
      <w:rFonts w:ascii="Times New Roman" w:eastAsia="Times New Roman" w:hAnsi="Times New Roman" w:cs="Times New Roman"/>
      <w:b/>
      <w:sz w:val="28"/>
      <w:szCs w:val="20"/>
      <w:lang w:eastAsia="cs-CZ"/>
    </w:rPr>
  </w:style>
  <w:style w:type="character" w:customStyle="1" w:styleId="Nadpis3Char">
    <w:name w:val="Nadpis 3 Char"/>
    <w:basedOn w:val="Standardnpsmoodstavce"/>
    <w:link w:val="Nadpis3"/>
    <w:rsid w:val="0011654C"/>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11654C"/>
    <w:pPr>
      <w:tabs>
        <w:tab w:val="center" w:pos="4536"/>
        <w:tab w:val="right" w:pos="9072"/>
      </w:tabs>
    </w:pPr>
  </w:style>
  <w:style w:type="character" w:customStyle="1" w:styleId="ZpatChar">
    <w:name w:val="Zápatí Char"/>
    <w:basedOn w:val="Standardnpsmoodstavce"/>
    <w:link w:val="Zpat"/>
    <w:uiPriority w:val="99"/>
    <w:rsid w:val="0011654C"/>
    <w:rPr>
      <w:rFonts w:ascii="Times New Roman" w:eastAsia="Times New Roman" w:hAnsi="Times New Roman" w:cs="Times New Roman"/>
      <w:sz w:val="20"/>
      <w:szCs w:val="20"/>
      <w:lang w:eastAsia="cs-CZ"/>
    </w:rPr>
  </w:style>
  <w:style w:type="character" w:styleId="slostrnky">
    <w:name w:val="page number"/>
    <w:basedOn w:val="Standardnpsmoodstavce"/>
    <w:rsid w:val="0011654C"/>
  </w:style>
  <w:style w:type="paragraph" w:styleId="Zkladntext">
    <w:name w:val="Body Text"/>
    <w:basedOn w:val="Normln"/>
    <w:link w:val="ZkladntextChar"/>
    <w:rsid w:val="0011654C"/>
    <w:pPr>
      <w:jc w:val="both"/>
    </w:pPr>
    <w:rPr>
      <w:sz w:val="24"/>
    </w:rPr>
  </w:style>
  <w:style w:type="character" w:customStyle="1" w:styleId="ZkladntextChar">
    <w:name w:val="Základní text Char"/>
    <w:basedOn w:val="Standardnpsmoodstavce"/>
    <w:link w:val="Zkladntext"/>
    <w:rsid w:val="0011654C"/>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11654C"/>
    <w:pPr>
      <w:ind w:left="284" w:hanging="284"/>
      <w:jc w:val="both"/>
    </w:pPr>
    <w:rPr>
      <w:sz w:val="24"/>
    </w:rPr>
  </w:style>
  <w:style w:type="character" w:customStyle="1" w:styleId="ZkladntextodsazenChar">
    <w:name w:val="Základní text odsazený Char"/>
    <w:basedOn w:val="Standardnpsmoodstavce"/>
    <w:link w:val="Zkladntextodsazen"/>
    <w:rsid w:val="0011654C"/>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11654C"/>
    <w:pPr>
      <w:spacing w:after="200" w:line="276" w:lineRule="auto"/>
      <w:ind w:left="720"/>
      <w:contextualSpacing/>
    </w:pPr>
    <w:rPr>
      <w:rFonts w:asciiTheme="minorHAnsi" w:eastAsiaTheme="minorHAnsi" w:hAnsiTheme="minorHAnsi" w:cstheme="minorBidi"/>
      <w:sz w:val="22"/>
      <w:szCs w:val="22"/>
      <w:lang w:eastAsia="en-US"/>
    </w:rPr>
  </w:style>
  <w:style w:type="paragraph" w:styleId="Nadpisobsahu">
    <w:name w:val="TOC Heading"/>
    <w:basedOn w:val="Nadpis1"/>
    <w:next w:val="Normln"/>
    <w:uiPriority w:val="39"/>
    <w:unhideWhenUsed/>
    <w:qFormat/>
    <w:rsid w:val="0011654C"/>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1">
    <w:name w:val="toc 1"/>
    <w:basedOn w:val="Normln"/>
    <w:next w:val="Normln"/>
    <w:autoRedefine/>
    <w:uiPriority w:val="39"/>
    <w:unhideWhenUsed/>
    <w:rsid w:val="0011654C"/>
    <w:pPr>
      <w:spacing w:after="100"/>
    </w:pPr>
  </w:style>
  <w:style w:type="paragraph" w:styleId="Obsah2">
    <w:name w:val="toc 2"/>
    <w:basedOn w:val="Normln"/>
    <w:next w:val="Normln"/>
    <w:autoRedefine/>
    <w:uiPriority w:val="39"/>
    <w:unhideWhenUsed/>
    <w:rsid w:val="0011654C"/>
    <w:pPr>
      <w:spacing w:after="100"/>
      <w:ind w:left="200"/>
    </w:pPr>
  </w:style>
  <w:style w:type="paragraph" w:styleId="Obsah3">
    <w:name w:val="toc 3"/>
    <w:basedOn w:val="Normln"/>
    <w:next w:val="Normln"/>
    <w:autoRedefine/>
    <w:uiPriority w:val="39"/>
    <w:unhideWhenUsed/>
    <w:rsid w:val="0011654C"/>
    <w:pPr>
      <w:spacing w:after="100"/>
      <w:ind w:left="400"/>
    </w:pPr>
  </w:style>
  <w:style w:type="character" w:styleId="Hypertextovodkaz">
    <w:name w:val="Hyperlink"/>
    <w:basedOn w:val="Standardnpsmoodstavce"/>
    <w:uiPriority w:val="99"/>
    <w:unhideWhenUsed/>
    <w:rsid w:val="0011654C"/>
    <w:rPr>
      <w:color w:val="0563C1" w:themeColor="hyperlink"/>
      <w:u w:val="single"/>
    </w:rPr>
  </w:style>
  <w:style w:type="table" w:styleId="Mkatabulky">
    <w:name w:val="Table Grid"/>
    <w:basedOn w:val="Normlntabulka"/>
    <w:rsid w:val="0011654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5268</Words>
  <Characters>31086</Characters>
  <Application>Microsoft Office Word</Application>
  <DocSecurity>0</DocSecurity>
  <Lines>259</Lines>
  <Paragraphs>72</Paragraphs>
  <ScaleCrop>false</ScaleCrop>
  <Company/>
  <LinksUpToDate>false</LinksUpToDate>
  <CharactersWithSpaces>36282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2018-01-06T13:14:00Z</dcterms:created>
  <dcterms:modified xsi:type="dcterms:W3CDTF">2018-01-06T13:18:00Z</dcterms:modified>
</cp:coreProperties>
</file>