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322" w:lineRule="exact"/>
        <w:rPr>
          <w:sz w:val="24"/>
          <w:szCs w:val="24"/>
        </w:rPr>
      </w:pPr>
    </w:p>
    <w:p w:rsidR="000D16B3" w:rsidRDefault="000D16B3" w:rsidP="002E2B70">
      <w:pPr>
        <w:jc w:val="center"/>
        <w:rPr>
          <w:rFonts w:eastAsia="Times New Roman"/>
          <w:b/>
          <w:bCs/>
          <w:sz w:val="72"/>
          <w:szCs w:val="72"/>
        </w:rPr>
      </w:pPr>
      <w:r>
        <w:rPr>
          <w:rFonts w:eastAsia="Times New Roman"/>
          <w:b/>
          <w:bCs/>
          <w:sz w:val="72"/>
          <w:szCs w:val="72"/>
        </w:rPr>
        <w:t>ŠKOLNÍ ŘÁD</w:t>
      </w:r>
    </w:p>
    <w:p w:rsidR="002E2B70" w:rsidRDefault="002E2B70" w:rsidP="002E2B70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72"/>
          <w:szCs w:val="72"/>
        </w:rPr>
        <w:t>Euroškoly</w:t>
      </w:r>
      <w:proofErr w:type="spellEnd"/>
      <w:r>
        <w:rPr>
          <w:rFonts w:eastAsia="Times New Roman"/>
          <w:b/>
          <w:bCs/>
          <w:sz w:val="72"/>
          <w:szCs w:val="72"/>
        </w:rPr>
        <w:t xml:space="preserve"> Strakonice</w:t>
      </w: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2E2B70" w:rsidRPr="009E3432" w:rsidRDefault="002E2B70" w:rsidP="002A4FE6">
      <w:pPr>
        <w:spacing w:before="120" w:after="120" w:line="360" w:lineRule="auto"/>
        <w:jc w:val="both"/>
        <w:rPr>
          <w:b/>
          <w:sz w:val="24"/>
        </w:rPr>
      </w:pPr>
      <w:r w:rsidRPr="009E3432">
        <w:rPr>
          <w:b/>
          <w:sz w:val="24"/>
        </w:rPr>
        <w:t xml:space="preserve">Školní řád je vydán v souladu se zákonem č. 561/2004 Sb., o předškolním, základním, středním, vyšším odborném a jiném vzdělávání (školský zákon) ve znění pozdějších platných předpisů.  Školní řád respektuje Úmluvu o právech dítěte a Listinu lidských práv a další legislativní předpisy. </w:t>
      </w: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343" w:lineRule="exact"/>
        <w:rPr>
          <w:sz w:val="24"/>
          <w:szCs w:val="24"/>
        </w:rPr>
      </w:pPr>
    </w:p>
    <w:p w:rsidR="000D16B3" w:rsidRPr="00F45B64" w:rsidRDefault="002E2B70" w:rsidP="000D16B3">
      <w:pPr>
        <w:ind w:left="3080"/>
        <w:rPr>
          <w:sz w:val="20"/>
          <w:szCs w:val="20"/>
        </w:rPr>
        <w:sectPr w:rsidR="000D16B3" w:rsidRPr="00F45B64">
          <w:headerReference w:type="default" r:id="rId8"/>
          <w:type w:val="continuous"/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  <w:r>
        <w:rPr>
          <w:rFonts w:eastAsia="Times New Roman"/>
          <w:b/>
          <w:bCs/>
          <w:sz w:val="32"/>
          <w:szCs w:val="32"/>
        </w:rPr>
        <w:t>Platnost od</w:t>
      </w:r>
      <w:r w:rsidR="000D16B3">
        <w:rPr>
          <w:rFonts w:eastAsia="Times New Roman"/>
          <w:b/>
          <w:bCs/>
          <w:sz w:val="32"/>
          <w:szCs w:val="32"/>
        </w:rPr>
        <w:t xml:space="preserve"> </w:t>
      </w:r>
      <w:r w:rsidR="005A437E">
        <w:rPr>
          <w:rFonts w:eastAsia="Times New Roman"/>
          <w:b/>
          <w:bCs/>
          <w:sz w:val="32"/>
          <w:szCs w:val="32"/>
        </w:rPr>
        <w:t>1.9</w:t>
      </w:r>
      <w:r w:rsidR="00EF7FEB">
        <w:rPr>
          <w:rFonts w:eastAsia="Times New Roman"/>
          <w:b/>
          <w:bCs/>
          <w:sz w:val="32"/>
          <w:szCs w:val="32"/>
        </w:rPr>
        <w:t>.2017</w:t>
      </w:r>
    </w:p>
    <w:bookmarkStart w:id="1" w:name="page2" w:displacedByCustomXml="next"/>
    <w:bookmarkEnd w:id="1" w:displacedByCustomXml="next"/>
    <w:bookmarkStart w:id="2" w:name="page3" w:displacedByCustomXml="next"/>
    <w:bookmarkEnd w:id="2" w:displacedByCustomXml="next"/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371114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1C8" w:rsidRPr="00F321C8" w:rsidRDefault="00F321C8">
          <w:pPr>
            <w:pStyle w:val="Nadpisobsahu"/>
            <w:rPr>
              <w:b/>
              <w:color w:val="auto"/>
            </w:rPr>
          </w:pPr>
          <w:r w:rsidRPr="00F321C8">
            <w:rPr>
              <w:b/>
              <w:color w:val="auto"/>
            </w:rPr>
            <w:t>Obsah</w:t>
          </w:r>
        </w:p>
        <w:p w:rsidR="00C71B77" w:rsidRDefault="00F321C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630232" w:history="1">
            <w:r w:rsidR="00C71B77" w:rsidRPr="00912DDB">
              <w:rPr>
                <w:rStyle w:val="Hypertextovodkaz"/>
                <w:noProof/>
              </w:rPr>
              <w:t>Úloha školy</w:t>
            </w:r>
            <w:r w:rsidR="00C71B77">
              <w:rPr>
                <w:noProof/>
                <w:webHidden/>
              </w:rPr>
              <w:tab/>
            </w:r>
            <w:r w:rsidR="00C71B77">
              <w:rPr>
                <w:noProof/>
                <w:webHidden/>
              </w:rPr>
              <w:fldChar w:fldCharType="begin"/>
            </w:r>
            <w:r w:rsidR="00C71B77">
              <w:rPr>
                <w:noProof/>
                <w:webHidden/>
              </w:rPr>
              <w:instrText xml:space="preserve"> PAGEREF _Toc504630232 \h </w:instrText>
            </w:r>
            <w:r w:rsidR="00C71B77">
              <w:rPr>
                <w:noProof/>
                <w:webHidden/>
              </w:rPr>
            </w:r>
            <w:r w:rsidR="00C71B77">
              <w:rPr>
                <w:noProof/>
                <w:webHidden/>
              </w:rPr>
              <w:fldChar w:fldCharType="separate"/>
            </w:r>
            <w:r w:rsidR="00C71B77">
              <w:rPr>
                <w:noProof/>
                <w:webHidden/>
              </w:rPr>
              <w:t>3</w:t>
            </w:r>
            <w:r w:rsidR="00C71B77"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3" w:history="1">
            <w:r w:rsidRPr="00912DDB">
              <w:rPr>
                <w:rStyle w:val="Hypertextovodkaz"/>
                <w:rFonts w:eastAsia="Arial"/>
                <w:noProof/>
              </w:rPr>
              <w:t>Práva žáků a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4" w:history="1">
            <w:r w:rsidRPr="00912DDB">
              <w:rPr>
                <w:rStyle w:val="Hypertextovodkaz"/>
                <w:rFonts w:eastAsia="Arial"/>
                <w:noProof/>
              </w:rPr>
              <w:t>Povinnosti žáků a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5" w:history="1">
            <w:r w:rsidRPr="00912DDB">
              <w:rPr>
                <w:rStyle w:val="Hypertextovodkaz"/>
                <w:rFonts w:eastAsia="Arial"/>
                <w:noProof/>
              </w:rPr>
              <w:t>Organizace a průběh vyučování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6" w:history="1">
            <w:r w:rsidRPr="00912DDB">
              <w:rPr>
                <w:rStyle w:val="Hypertextovodkaz"/>
                <w:rFonts w:eastAsia="Arial"/>
                <w:noProof/>
              </w:rPr>
              <w:t>Pravidla pro hodnocení výsledků vzdělávání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7" w:history="1">
            <w:r w:rsidRPr="00912DDB">
              <w:rPr>
                <w:rStyle w:val="Hypertextovodkaz"/>
                <w:rFonts w:eastAsia="Arial"/>
                <w:noProof/>
              </w:rPr>
              <w:t>Obecné zásady pravidel hodnocení výsledků vzdělávání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8" w:history="1">
            <w:r w:rsidRPr="00912DDB">
              <w:rPr>
                <w:rStyle w:val="Hypertextovodkaz"/>
                <w:noProof/>
              </w:rPr>
              <w:t xml:space="preserve">Vzdělávání žáka </w:t>
            </w:r>
            <w:r w:rsidRPr="00912DDB">
              <w:rPr>
                <w:rStyle w:val="Hypertextovodkaz"/>
                <w:rFonts w:eastAsia="Arial"/>
                <w:noProof/>
              </w:rPr>
              <w:t>podle individuálního vzdělávacího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39" w:history="1">
            <w:r w:rsidRPr="00912DDB">
              <w:rPr>
                <w:rStyle w:val="Hypertextovodkaz"/>
                <w:rFonts w:eastAsia="Arial"/>
                <w:noProof/>
              </w:rPr>
              <w:t>Úprava průběhu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0" w:history="1">
            <w:r w:rsidRPr="00912DDB">
              <w:rPr>
                <w:rStyle w:val="Hypertextovodkaz"/>
                <w:rFonts w:eastAsia="Arial"/>
                <w:noProof/>
              </w:rPr>
              <w:t>Vzdělávání cizinců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1" w:history="1">
            <w:r w:rsidRPr="00912DDB">
              <w:rPr>
                <w:rStyle w:val="Hypertextovodkaz"/>
                <w:rFonts w:eastAsia="Arial"/>
                <w:noProof/>
              </w:rPr>
              <w:t>Klasifikace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2" w:history="1">
            <w:r w:rsidRPr="00912DDB">
              <w:rPr>
                <w:rStyle w:val="Hypertextovodkaz"/>
                <w:rFonts w:eastAsia="Arial"/>
                <w:noProof/>
              </w:rPr>
              <w:t>Zkoušky v náhradním termínu a komisionální zkoušky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3" w:history="1">
            <w:r w:rsidRPr="00912DDB">
              <w:rPr>
                <w:rStyle w:val="Hypertextovodkaz"/>
                <w:rFonts w:eastAsia="Arial"/>
                <w:noProof/>
              </w:rPr>
              <w:t>Stupnice pro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4" w:history="1">
            <w:r w:rsidRPr="00912DDB">
              <w:rPr>
                <w:rStyle w:val="Hypertextovodkaz"/>
                <w:rFonts w:eastAsia="Arial"/>
                <w:noProof/>
              </w:rPr>
              <w:t>Podklady a kritéria pro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5" w:history="1">
            <w:r w:rsidRPr="00912DDB">
              <w:rPr>
                <w:rStyle w:val="Hypertextovodkaz"/>
                <w:rFonts w:eastAsia="Arial"/>
                <w:noProof/>
              </w:rPr>
              <w:t>Hodnocení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6" w:history="1">
            <w:r w:rsidRPr="00912DDB">
              <w:rPr>
                <w:rStyle w:val="Hypertextovodkaz"/>
                <w:rFonts w:eastAsia="Arial"/>
                <w:noProof/>
              </w:rPr>
              <w:t>Minimální počty známek potřebných ke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7" w:history="1">
            <w:r w:rsidRPr="00912DDB">
              <w:rPr>
                <w:rStyle w:val="Hypertextovodkaz"/>
                <w:rFonts w:eastAsia="Arial"/>
                <w:noProof/>
              </w:rPr>
              <w:t>Průběh a způsob hodnocení vzdělávání v dálkové</w:t>
            </w:r>
            <w:r w:rsidRPr="00912DDB">
              <w:rPr>
                <w:rStyle w:val="Hypertextovodkaz"/>
                <w:noProof/>
              </w:rPr>
              <w:t xml:space="preserve"> </w:t>
            </w:r>
            <w:r w:rsidRPr="00912DDB">
              <w:rPr>
                <w:rStyle w:val="Hypertextovodkaz"/>
                <w:rFonts w:eastAsia="Arial"/>
                <w:noProof/>
              </w:rPr>
              <w:t>nástavbové formě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B77" w:rsidRDefault="00C71B77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04630248" w:history="1">
            <w:r w:rsidRPr="00912DDB">
              <w:rPr>
                <w:rStyle w:val="Hypertextovodkaz"/>
                <w:rFonts w:eastAsia="Arial"/>
                <w:noProof/>
              </w:rPr>
              <w:t>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1C8" w:rsidRDefault="00F321C8">
          <w:r>
            <w:rPr>
              <w:b/>
              <w:bCs/>
            </w:rPr>
            <w:fldChar w:fldCharType="end"/>
          </w:r>
        </w:p>
      </w:sdtContent>
    </w:sdt>
    <w:p w:rsidR="002E2B70" w:rsidRDefault="002E2B70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A96234" w:rsidRDefault="00A96234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535FBD" w:rsidRDefault="00535FBD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535FBD" w:rsidRDefault="00535FBD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833A37" w:rsidRDefault="00833A37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0D16B3" w:rsidRPr="00F321C8" w:rsidRDefault="000D16B3" w:rsidP="00F321C8">
      <w:pPr>
        <w:pStyle w:val="Bezmezer"/>
        <w:jc w:val="center"/>
        <w:rPr>
          <w:b/>
          <w:sz w:val="40"/>
        </w:rPr>
      </w:pPr>
      <w:r w:rsidRPr="00F321C8">
        <w:rPr>
          <w:b/>
          <w:sz w:val="40"/>
        </w:rPr>
        <w:lastRenderedPageBreak/>
        <w:t>I.</w:t>
      </w:r>
    </w:p>
    <w:p w:rsidR="000D16B3" w:rsidRPr="002E2B70" w:rsidRDefault="000D16B3" w:rsidP="002E2B70">
      <w:pPr>
        <w:pStyle w:val="Nadpis1"/>
      </w:pPr>
      <w:bookmarkStart w:id="3" w:name="_Toc504630232"/>
      <w:r w:rsidRPr="002E2B70">
        <w:t>Úloha školy</w:t>
      </w:r>
      <w:bookmarkEnd w:id="3"/>
    </w:p>
    <w:p w:rsidR="000D16B3" w:rsidRDefault="000D16B3" w:rsidP="000D16B3">
      <w:pPr>
        <w:spacing w:line="132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3"/>
          <w:szCs w:val="23"/>
        </w:rPr>
        <w:t xml:space="preserve">Škola realizuje právo občana na vzdělání. </w:t>
      </w:r>
      <w:r w:rsidRPr="00203EC4">
        <w:rPr>
          <w:rFonts w:eastAsia="Times New Roman"/>
          <w:sz w:val="23"/>
          <w:szCs w:val="23"/>
        </w:rPr>
        <w:t>Umožňuje stejný přístup ke vzdělání, jako mají</w:t>
      </w:r>
    </w:p>
    <w:p w:rsidR="000D16B3" w:rsidRDefault="000D16B3" w:rsidP="00F321C8">
      <w:pPr>
        <w:spacing w:line="12" w:lineRule="exact"/>
        <w:jc w:val="both"/>
        <w:rPr>
          <w:sz w:val="20"/>
          <w:szCs w:val="20"/>
        </w:rPr>
      </w:pPr>
    </w:p>
    <w:p w:rsidR="000D16B3" w:rsidRDefault="000D16B3" w:rsidP="00F321C8">
      <w:pPr>
        <w:spacing w:line="238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všichni občané splňující podmínky k přijetí ke studiu bez ohledu na národní a sociální původ, jazyk, náboženské vyznání a politické smýšlení. Výchova a vzdělání na škole směřuje k harmonickému rozvoji občanů, dále žáků, k respektování spolužáků a ostatních občanů a jejich práv, k posilování úcty k člověku, mateřskému jazyku a ke kulturním hodnotám vlastní země při uznání práv a hodnot jiných národů. Škola poskytuje žákům přípravu pro aktivní život ve svobodné společnosti s cílem uplatnění v praxi.</w:t>
      </w:r>
    </w:p>
    <w:p w:rsidR="000D16B3" w:rsidRDefault="000D16B3" w:rsidP="00F321C8">
      <w:pPr>
        <w:spacing w:line="254" w:lineRule="exact"/>
        <w:jc w:val="both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Ve školách </w:t>
      </w:r>
      <w:r w:rsidRPr="00203EC4">
        <w:rPr>
          <w:rFonts w:eastAsia="Times New Roman"/>
          <w:sz w:val="24"/>
          <w:szCs w:val="24"/>
        </w:rPr>
        <w:t>a školských zařízeních</w:t>
      </w:r>
      <w:r w:rsidRPr="00203EC4">
        <w:rPr>
          <w:rFonts w:eastAsia="Times New Roman"/>
          <w:b/>
          <w:bCs/>
          <w:sz w:val="24"/>
          <w:szCs w:val="24"/>
        </w:rPr>
        <w:t xml:space="preserve"> není povolena </w:t>
      </w:r>
      <w:r w:rsidRPr="00203EC4">
        <w:rPr>
          <w:rFonts w:eastAsia="Times New Roman"/>
          <w:sz w:val="24"/>
          <w:szCs w:val="24"/>
        </w:rPr>
        <w:t>činnost politických stran a hnutí ani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jejich propagace, není povolena reklama, která je v rozporu s cíli a obsahem vzdělávání, reklama a prodej výrobků ohrožujících zdraví, psychický nebo morální vývoj žáků nebo přímo ohrožujících či poškozujících životní prostředí.</w:t>
      </w:r>
    </w:p>
    <w:p w:rsidR="000D16B3" w:rsidRDefault="000D16B3" w:rsidP="00F321C8">
      <w:pPr>
        <w:spacing w:line="254" w:lineRule="exact"/>
        <w:jc w:val="both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Školní řád upravuje pravidla chování žáků </w:t>
      </w:r>
      <w:r w:rsidRPr="00203EC4">
        <w:rPr>
          <w:rFonts w:eastAsia="Times New Roman"/>
          <w:sz w:val="24"/>
          <w:szCs w:val="24"/>
        </w:rPr>
        <w:t>a je závazný pro jejich pobyt ve škole a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školních zařízeních, při školou organizovaných akcích, praktickém vyučování a společensky prospěšné práci. Školní řád respektuje „Úmluvu o právech dítěte“, „Listinu lidských práv“ a další legislativní předpisy.</w:t>
      </w:r>
    </w:p>
    <w:p w:rsidR="000D16B3" w:rsidRDefault="000D16B3" w:rsidP="00F321C8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Škola zajišťuje vzdělávání žáků se speciálními vzdělávacími potřebami. </w:t>
      </w:r>
      <w:r w:rsidRPr="00203EC4">
        <w:rPr>
          <w:rFonts w:eastAsia="Times New Roman"/>
          <w:sz w:val="24"/>
          <w:szCs w:val="24"/>
        </w:rPr>
        <w:t>Za zdravotní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postižení se dle Sb. zákonů 561/2004 § 16 považuje mentální, tělesné, zrakové nebo sluchové postižení, vady řeči, souběžné postižení více vadami, autismus, vývojové poruchy učení a chování. Zdravotním znevýhodněním, které vyžadují zohlednění při vzdělávání, je zdravotní oslabení, dlouhodobá nemoc nebo lehčí zdravotní poruchy vedoucí k poruchám učení a chování.</w:t>
      </w:r>
    </w:p>
    <w:p w:rsidR="000D16B3" w:rsidRDefault="000D16B3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0D16B3" w:rsidRPr="00F321C8" w:rsidRDefault="000D16B3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lastRenderedPageBreak/>
        <w:t>I</w:t>
      </w:r>
      <w:r w:rsidR="002E2B70" w:rsidRPr="00F321C8">
        <w:rPr>
          <w:rFonts w:eastAsia="Arial"/>
          <w:b/>
          <w:sz w:val="40"/>
        </w:rPr>
        <w:t>I</w:t>
      </w:r>
      <w:r w:rsidRPr="00F321C8">
        <w:rPr>
          <w:rFonts w:eastAsia="Arial"/>
          <w:b/>
          <w:sz w:val="40"/>
        </w:rPr>
        <w:t>.</w:t>
      </w:r>
    </w:p>
    <w:p w:rsidR="000D16B3" w:rsidRDefault="000D16B3" w:rsidP="002E2B70">
      <w:pPr>
        <w:pStyle w:val="Nadpis1"/>
        <w:rPr>
          <w:sz w:val="20"/>
          <w:szCs w:val="20"/>
        </w:rPr>
      </w:pPr>
      <w:bookmarkStart w:id="4" w:name="_Toc504630233"/>
      <w:r>
        <w:rPr>
          <w:rFonts w:eastAsia="Arial"/>
        </w:rPr>
        <w:t>Práva žáků</w:t>
      </w:r>
      <w:r w:rsidR="005A437E">
        <w:rPr>
          <w:rFonts w:eastAsia="Arial"/>
        </w:rPr>
        <w:t xml:space="preserve"> </w:t>
      </w:r>
      <w:r w:rsidR="005C7A7C">
        <w:rPr>
          <w:rFonts w:eastAsia="Arial"/>
        </w:rPr>
        <w:t>a zákonných zástupců</w:t>
      </w:r>
      <w:bookmarkEnd w:id="4"/>
    </w:p>
    <w:p w:rsidR="000D16B3" w:rsidRDefault="000D16B3" w:rsidP="000D16B3">
      <w:pPr>
        <w:spacing w:line="125" w:lineRule="exact"/>
        <w:rPr>
          <w:sz w:val="20"/>
          <w:szCs w:val="20"/>
        </w:rPr>
      </w:pPr>
    </w:p>
    <w:p w:rsidR="000D16B3" w:rsidRPr="00F321C8" w:rsidRDefault="005C7A7C" w:rsidP="00F321C8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0D16B3" w:rsidRPr="00F321C8">
        <w:rPr>
          <w:rFonts w:eastAsia="Times New Roman"/>
          <w:b/>
          <w:bCs/>
          <w:sz w:val="24"/>
          <w:szCs w:val="24"/>
        </w:rPr>
        <w:t>Práva žáků:</w:t>
      </w:r>
    </w:p>
    <w:p w:rsidR="000D16B3" w:rsidRPr="00F321C8" w:rsidRDefault="000D16B3" w:rsidP="00526535">
      <w:pPr>
        <w:pStyle w:val="Odstavecseseznamem"/>
        <w:numPr>
          <w:ilvl w:val="0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žák má právo </w:t>
      </w:r>
      <w:r w:rsidRPr="00F321C8">
        <w:rPr>
          <w:rFonts w:eastAsia="Times New Roman"/>
          <w:b/>
          <w:bCs/>
          <w:sz w:val="24"/>
          <w:szCs w:val="24"/>
        </w:rPr>
        <w:t>na vzdělání a rozvoj osobnosti</w:t>
      </w:r>
      <w:r w:rsidRPr="00F321C8">
        <w:rPr>
          <w:rFonts w:eastAsia="Times New Roman"/>
          <w:sz w:val="24"/>
          <w:szCs w:val="24"/>
        </w:rPr>
        <w:t xml:space="preserve"> podle míry nadání, ro</w:t>
      </w:r>
      <w:r w:rsidR="00C54032">
        <w:rPr>
          <w:rFonts w:eastAsia="Times New Roman"/>
          <w:sz w:val="24"/>
          <w:szCs w:val="24"/>
        </w:rPr>
        <w:t>zumových a fyzických schopností</w:t>
      </w:r>
    </w:p>
    <w:p w:rsidR="000D16B3" w:rsidRDefault="000D16B3" w:rsidP="00F321C8">
      <w:pPr>
        <w:spacing w:line="32" w:lineRule="exact"/>
        <w:ind w:left="709"/>
        <w:jc w:val="both"/>
        <w:rPr>
          <w:rFonts w:eastAsia="Times New Roman"/>
          <w:sz w:val="24"/>
          <w:szCs w:val="24"/>
        </w:rPr>
      </w:pPr>
    </w:p>
    <w:p w:rsidR="000D16B3" w:rsidRPr="00F321C8" w:rsidRDefault="000D16B3" w:rsidP="00526535">
      <w:pPr>
        <w:pStyle w:val="Odstavecseseznamem"/>
        <w:numPr>
          <w:ilvl w:val="0"/>
          <w:numId w:val="10"/>
        </w:num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žák má právo </w:t>
      </w:r>
      <w:r w:rsidRPr="00F321C8">
        <w:rPr>
          <w:rFonts w:eastAsia="Times New Roman"/>
          <w:b/>
          <w:bCs/>
          <w:sz w:val="24"/>
          <w:szCs w:val="24"/>
        </w:rPr>
        <w:t>na respektování své osobnosti</w:t>
      </w:r>
      <w:r w:rsidRPr="00F321C8">
        <w:rPr>
          <w:rFonts w:eastAsia="Times New Roman"/>
          <w:sz w:val="24"/>
          <w:szCs w:val="24"/>
        </w:rPr>
        <w:t>, ochranu před jakoukoliv formou diskriminace a na ochranu před zasahováním do soukromého života. Současně má právo na ochranu př</w:t>
      </w:r>
      <w:r w:rsidR="00C54032">
        <w:rPr>
          <w:rFonts w:eastAsia="Times New Roman"/>
          <w:sz w:val="24"/>
          <w:szCs w:val="24"/>
        </w:rPr>
        <w:t>ed všemi druhy návykových látek</w:t>
      </w:r>
    </w:p>
    <w:p w:rsidR="000D16B3" w:rsidRDefault="000D16B3" w:rsidP="00F321C8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0D16B3" w:rsidRDefault="000D16B3" w:rsidP="00C54032">
      <w:pPr>
        <w:pStyle w:val="Odstavecseseznamem"/>
        <w:numPr>
          <w:ilvl w:val="0"/>
          <w:numId w:val="10"/>
        </w:num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C54032">
        <w:rPr>
          <w:rFonts w:eastAsia="Times New Roman"/>
          <w:b/>
          <w:sz w:val="24"/>
          <w:szCs w:val="24"/>
        </w:rPr>
        <w:t>případné problémy</w:t>
      </w:r>
      <w:r w:rsidRPr="00C5403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týkající se nejen studia, ale i dalších oblastí, je</w:t>
      </w:r>
      <w:r w:rsidRPr="00C540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žák oprávněn</w:t>
      </w:r>
    </w:p>
    <w:p w:rsidR="000D16B3" w:rsidRDefault="000D16B3" w:rsidP="00C54032">
      <w:pPr>
        <w:pStyle w:val="Odstavecseseznamem"/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C54032">
        <w:rPr>
          <w:rFonts w:eastAsia="Times New Roman"/>
          <w:sz w:val="24"/>
          <w:szCs w:val="24"/>
        </w:rPr>
        <w:t>řešit s v</w:t>
      </w:r>
      <w:r w:rsidR="00833A37" w:rsidRPr="00C54032">
        <w:rPr>
          <w:rFonts w:eastAsia="Times New Roman"/>
          <w:sz w:val="24"/>
          <w:szCs w:val="24"/>
        </w:rPr>
        <w:t xml:space="preserve">yučujícím, třídním učitelem, na </w:t>
      </w:r>
      <w:r w:rsidR="00C54032">
        <w:rPr>
          <w:rFonts w:eastAsia="Times New Roman"/>
          <w:sz w:val="24"/>
          <w:szCs w:val="24"/>
        </w:rPr>
        <w:t>žákovské</w:t>
      </w:r>
      <w:r w:rsidRPr="00C54032">
        <w:rPr>
          <w:rFonts w:eastAsia="Times New Roman"/>
          <w:sz w:val="24"/>
          <w:szCs w:val="24"/>
        </w:rPr>
        <w:t xml:space="preserve"> r</w:t>
      </w:r>
      <w:r w:rsidR="00C54032">
        <w:rPr>
          <w:rFonts w:eastAsia="Times New Roman"/>
          <w:sz w:val="24"/>
          <w:szCs w:val="24"/>
        </w:rPr>
        <w:t>adě, popř. s výchovným poradcem</w:t>
      </w:r>
    </w:p>
    <w:p w:rsidR="000D16B3" w:rsidRDefault="000D16B3" w:rsidP="00F321C8">
      <w:pPr>
        <w:spacing w:line="1" w:lineRule="exact"/>
        <w:ind w:left="709"/>
        <w:jc w:val="both"/>
        <w:rPr>
          <w:rFonts w:eastAsia="Times New Roman"/>
          <w:sz w:val="24"/>
          <w:szCs w:val="24"/>
        </w:rPr>
      </w:pPr>
    </w:p>
    <w:p w:rsidR="00F321C8" w:rsidRPr="00784D23" w:rsidRDefault="000D16B3" w:rsidP="00526535">
      <w:pPr>
        <w:pStyle w:val="Odstavecseseznamem"/>
        <w:numPr>
          <w:ilvl w:val="0"/>
          <w:numId w:val="10"/>
        </w:numPr>
        <w:spacing w:line="235" w:lineRule="auto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v případě potřeby </w:t>
      </w:r>
      <w:r w:rsidRPr="00F321C8">
        <w:rPr>
          <w:rFonts w:eastAsia="Times New Roman"/>
          <w:b/>
          <w:bCs/>
          <w:sz w:val="24"/>
          <w:szCs w:val="24"/>
        </w:rPr>
        <w:t>se může žák obrátit na ředitele školy</w:t>
      </w:r>
      <w:r w:rsidRPr="00F321C8">
        <w:rPr>
          <w:rFonts w:eastAsia="Times New Roman"/>
          <w:sz w:val="24"/>
          <w:szCs w:val="24"/>
        </w:rPr>
        <w:t xml:space="preserve"> </w:t>
      </w:r>
      <w:r w:rsidR="00784D23">
        <w:rPr>
          <w:rFonts w:eastAsia="Times New Roman"/>
          <w:sz w:val="24"/>
          <w:szCs w:val="24"/>
        </w:rPr>
        <w:t xml:space="preserve">v </w:t>
      </w:r>
      <w:r w:rsidRPr="00784D23">
        <w:rPr>
          <w:rFonts w:eastAsia="Times New Roman"/>
          <w:sz w:val="24"/>
          <w:szCs w:val="24"/>
        </w:rPr>
        <w:t>případě naléhavosti každý den. Ke stejnému účelu může žák využít e-mail: vierer@euroskolastrakonice.cz</w:t>
      </w:r>
    </w:p>
    <w:p w:rsidR="00203EC4" w:rsidRDefault="00203EC4" w:rsidP="000D16B3">
      <w:pPr>
        <w:spacing w:line="274" w:lineRule="exact"/>
        <w:rPr>
          <w:rFonts w:eastAsia="Times New Roman"/>
          <w:sz w:val="24"/>
          <w:szCs w:val="24"/>
        </w:rPr>
      </w:pPr>
    </w:p>
    <w:p w:rsidR="00203EC4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>Žáci mají dále právo:</w:t>
      </w:r>
      <w:r w:rsidR="00203EC4">
        <w:rPr>
          <w:rFonts w:eastAsia="Times New Roman"/>
          <w:b/>
          <w:bCs/>
          <w:sz w:val="24"/>
          <w:szCs w:val="24"/>
        </w:rPr>
        <w:t xml:space="preserve"> </w:t>
      </w: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>na informace o průběh</w:t>
      </w:r>
      <w:r w:rsidR="00BD6AD2">
        <w:rPr>
          <w:rFonts w:eastAsia="Times New Roman"/>
          <w:b/>
          <w:bCs/>
          <w:sz w:val="24"/>
          <w:szCs w:val="24"/>
        </w:rPr>
        <w:t>u a výsledcích svého vzdělávání</w:t>
      </w:r>
    </w:p>
    <w:p w:rsidR="000D16B3" w:rsidRDefault="000D16B3" w:rsidP="000D16B3">
      <w:pPr>
        <w:spacing w:line="28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zakládat v rámci školy </w:t>
      </w:r>
      <w:r w:rsidR="00200B08">
        <w:rPr>
          <w:rFonts w:eastAsia="Times New Roman"/>
          <w:b/>
          <w:bCs/>
          <w:sz w:val="24"/>
          <w:szCs w:val="24"/>
        </w:rPr>
        <w:t>žákovskou</w:t>
      </w:r>
      <w:r w:rsidRPr="00203EC4">
        <w:rPr>
          <w:rFonts w:eastAsia="Times New Roman"/>
          <w:b/>
          <w:bCs/>
          <w:sz w:val="24"/>
          <w:szCs w:val="24"/>
        </w:rPr>
        <w:t xml:space="preserve"> radu</w:t>
      </w:r>
      <w:r w:rsidRPr="00203EC4">
        <w:rPr>
          <w:rFonts w:eastAsia="Times New Roman"/>
          <w:sz w:val="24"/>
          <w:szCs w:val="24"/>
        </w:rPr>
        <w:t>, volit a být do ní voleni, pracovat v ní a jejím prostřednictvím se obracet na ředitele školy s tím, že ředitel školy je povinen se zabývat stanovi</w:t>
      </w:r>
      <w:r w:rsidR="00BD6AD2">
        <w:rPr>
          <w:rFonts w:eastAsia="Times New Roman"/>
          <w:sz w:val="24"/>
          <w:szCs w:val="24"/>
        </w:rPr>
        <w:t>sky a vyjádřeními tohoto orgánu</w:t>
      </w: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5" w:lineRule="auto"/>
        <w:ind w:right="20"/>
        <w:jc w:val="both"/>
        <w:rPr>
          <w:sz w:val="20"/>
          <w:szCs w:val="20"/>
        </w:rPr>
      </w:pPr>
      <w:bookmarkStart w:id="5" w:name="page4"/>
      <w:bookmarkEnd w:id="5"/>
      <w:r w:rsidRPr="00203EC4">
        <w:rPr>
          <w:rFonts w:eastAsia="Times New Roman"/>
          <w:sz w:val="24"/>
          <w:szCs w:val="24"/>
        </w:rPr>
        <w:t>vyjadřovat se ke všem rozhodnutím týkajícím se podstatných záležitostí jejich vzdělávání, přičemž jejich vyjádřením musí být věnována pozornost odpovídaj</w:t>
      </w:r>
      <w:r w:rsidR="00BD6AD2">
        <w:rPr>
          <w:rFonts w:eastAsia="Times New Roman"/>
          <w:sz w:val="24"/>
          <w:szCs w:val="24"/>
        </w:rPr>
        <w:t>ící jejich věku a stupni vývoje</w:t>
      </w:r>
    </w:p>
    <w:p w:rsidR="000D16B3" w:rsidRDefault="000D16B3" w:rsidP="00203EC4">
      <w:pPr>
        <w:spacing w:line="34" w:lineRule="exact"/>
        <w:ind w:left="851" w:firstLine="233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sz w:val="24"/>
          <w:szCs w:val="24"/>
        </w:rPr>
        <w:t>na informace a poradenskou pomoc školy v záležitostech týkajících se</w:t>
      </w:r>
      <w:r w:rsidR="00C54032">
        <w:rPr>
          <w:rFonts w:eastAsia="Times New Roman"/>
          <w:sz w:val="24"/>
          <w:szCs w:val="24"/>
        </w:rPr>
        <w:t xml:space="preserve"> vzdělávání podle tohoto zákona</w:t>
      </w:r>
    </w:p>
    <w:p w:rsidR="000D16B3" w:rsidRDefault="00203EC4" w:rsidP="00526535">
      <w:pPr>
        <w:pStyle w:val="Odstavecseseznamem"/>
        <w:numPr>
          <w:ilvl w:val="1"/>
          <w:numId w:val="10"/>
        </w:num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0D16B3" w:rsidRPr="00203EC4">
        <w:rPr>
          <w:rFonts w:eastAsia="Times New Roman"/>
          <w:sz w:val="24"/>
          <w:szCs w:val="24"/>
        </w:rPr>
        <w:t xml:space="preserve">a informace mají v případě zletilých žáků právo také jejich </w:t>
      </w:r>
      <w:r w:rsidR="005C7A7C" w:rsidRPr="005C7A7C">
        <w:rPr>
          <w:rFonts w:eastAsia="Times New Roman"/>
          <w:b/>
          <w:sz w:val="24"/>
          <w:szCs w:val="24"/>
        </w:rPr>
        <w:t>zákonní zástupci</w:t>
      </w:r>
      <w:r w:rsidR="000D16B3" w:rsidRPr="00203EC4">
        <w:rPr>
          <w:rFonts w:eastAsia="Times New Roman"/>
          <w:sz w:val="24"/>
          <w:szCs w:val="24"/>
        </w:rPr>
        <w:t xml:space="preserve">, popřípadě osoby, které vůči zletilým </w:t>
      </w:r>
      <w:r w:rsidR="00C54032">
        <w:rPr>
          <w:rFonts w:eastAsia="Times New Roman"/>
          <w:sz w:val="24"/>
          <w:szCs w:val="24"/>
        </w:rPr>
        <w:t>žákům plní vyživovací povinnost</w:t>
      </w:r>
    </w:p>
    <w:p w:rsidR="00BD6AD2" w:rsidRPr="00BD6AD2" w:rsidRDefault="00BD6AD2" w:rsidP="00BD6AD2">
      <w:p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</w:p>
    <w:p w:rsidR="00203EC4" w:rsidRPr="00BD6AD2" w:rsidRDefault="00BD6AD2" w:rsidP="00BD6AD2">
      <w:pPr>
        <w:pStyle w:val="Odstavecseseznamem"/>
        <w:numPr>
          <w:ilvl w:val="0"/>
          <w:numId w:val="10"/>
        </w:numPr>
        <w:spacing w:line="363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Zákonní zástupci</w:t>
      </w:r>
      <w:r w:rsidRPr="00BD6AD2">
        <w:rPr>
          <w:rFonts w:eastAsia="Times New Roman"/>
          <w:b/>
          <w:bCs/>
          <w:sz w:val="24"/>
          <w:szCs w:val="24"/>
        </w:rPr>
        <w:t xml:space="preserve"> mají dále právo</w:t>
      </w:r>
      <w:r>
        <w:rPr>
          <w:rFonts w:eastAsia="Times New Roman"/>
          <w:b/>
          <w:bCs/>
          <w:sz w:val="24"/>
          <w:szCs w:val="24"/>
        </w:rPr>
        <w:t>: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na informace o průběhu a výsledcích vzdělávání dětí, žáků a studentů (u zletilých mají toto právo pouze rodiče či osoby, které vůči zletilým žákům a studen</w:t>
      </w:r>
      <w:r>
        <w:rPr>
          <w:rFonts w:eastAsia="Times New Roman"/>
          <w:sz w:val="24"/>
          <w:szCs w:val="24"/>
        </w:rPr>
        <w:t>tům plní vyživovací povinnost)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 xml:space="preserve"> volit a</w:t>
      </w:r>
      <w:r>
        <w:rPr>
          <w:rFonts w:eastAsia="Times New Roman"/>
          <w:sz w:val="24"/>
          <w:szCs w:val="24"/>
        </w:rPr>
        <w:t xml:space="preserve"> být voleni do školské rady, 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vyjadřovat se ke všem rozhodnutím týkajícím se podstatných záležitostí vzdělávání dětí a nezletilých žáků, přičemž jejich vyjádření musí být věnována</w:t>
      </w:r>
      <w:r w:rsidRPr="00BD6AD2">
        <w:rPr>
          <w:rFonts w:eastAsia="Times New Roman"/>
          <w:sz w:val="24"/>
          <w:szCs w:val="24"/>
        </w:rPr>
        <w:t xml:space="preserve"> pozornost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na informace a poradenskou pomoc školy nebo školského poradenského zařízení v záležitostech týkajících se vzdělávání podle školského zákona.</w:t>
      </w:r>
    </w:p>
    <w:p w:rsidR="002A4FE6" w:rsidRPr="00BD6AD2" w:rsidRDefault="002A4FE6" w:rsidP="00BD6AD2">
      <w:pPr>
        <w:pStyle w:val="Odstavecseseznamem"/>
        <w:spacing w:line="233" w:lineRule="auto"/>
        <w:ind w:left="1440" w:right="20"/>
        <w:jc w:val="both"/>
        <w:rPr>
          <w:rFonts w:eastAsia="Times New Roman"/>
          <w:sz w:val="24"/>
          <w:szCs w:val="24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0D16B3" w:rsidRPr="00F321C8" w:rsidRDefault="002E2B70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lastRenderedPageBreak/>
        <w:t>III</w:t>
      </w:r>
      <w:r w:rsidR="000D16B3" w:rsidRPr="00F321C8">
        <w:rPr>
          <w:rFonts w:eastAsia="Arial"/>
          <w:b/>
          <w:sz w:val="40"/>
        </w:rPr>
        <w:t>.</w:t>
      </w:r>
    </w:p>
    <w:p w:rsidR="000D16B3" w:rsidRDefault="000D16B3" w:rsidP="002E2B70">
      <w:pPr>
        <w:pStyle w:val="Nadpis1"/>
        <w:rPr>
          <w:sz w:val="20"/>
          <w:szCs w:val="20"/>
        </w:rPr>
      </w:pPr>
      <w:bookmarkStart w:id="6" w:name="_Toc504630234"/>
      <w:r>
        <w:rPr>
          <w:rFonts w:eastAsia="Arial"/>
        </w:rPr>
        <w:t>Povinnosti žáků</w:t>
      </w:r>
      <w:r w:rsidR="005C7A7C">
        <w:rPr>
          <w:rFonts w:eastAsia="Arial"/>
        </w:rPr>
        <w:t xml:space="preserve"> a zákonných zástupců</w:t>
      </w:r>
      <w:bookmarkEnd w:id="6"/>
    </w:p>
    <w:p w:rsidR="000D16B3" w:rsidRDefault="000D16B3" w:rsidP="000D16B3">
      <w:pPr>
        <w:spacing w:line="125" w:lineRule="exact"/>
        <w:rPr>
          <w:sz w:val="20"/>
          <w:szCs w:val="20"/>
        </w:rPr>
      </w:pPr>
    </w:p>
    <w:p w:rsidR="000D16B3" w:rsidRPr="002E2B70" w:rsidRDefault="005C7A7C" w:rsidP="002E2B70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0D16B3" w:rsidRPr="002E2B70">
        <w:rPr>
          <w:rFonts w:eastAsia="Times New Roman"/>
          <w:b/>
          <w:bCs/>
          <w:sz w:val="24"/>
          <w:szCs w:val="24"/>
        </w:rPr>
        <w:t>Žáci jsou povinni:</w:t>
      </w:r>
    </w:p>
    <w:p w:rsidR="000D16B3" w:rsidRPr="002E2B70" w:rsidRDefault="000D16B3" w:rsidP="00526535">
      <w:pPr>
        <w:pStyle w:val="Odstavecseseznamem"/>
        <w:numPr>
          <w:ilvl w:val="0"/>
          <w:numId w:val="10"/>
        </w:numPr>
        <w:spacing w:line="229" w:lineRule="auto"/>
        <w:rPr>
          <w:rFonts w:eastAsia="Times New Roman"/>
          <w:sz w:val="24"/>
          <w:szCs w:val="24"/>
        </w:rPr>
      </w:pPr>
      <w:r w:rsidRPr="002E2B70">
        <w:rPr>
          <w:rFonts w:eastAsia="Times New Roman"/>
          <w:sz w:val="24"/>
          <w:szCs w:val="24"/>
        </w:rPr>
        <w:t>řádně docházet do školy a řádně se vzdělávat,</w:t>
      </w:r>
    </w:p>
    <w:p w:rsidR="000D16B3" w:rsidRDefault="000D16B3" w:rsidP="00203EC4">
      <w:pPr>
        <w:spacing w:line="28" w:lineRule="exact"/>
        <w:ind w:left="709"/>
        <w:rPr>
          <w:rFonts w:eastAsia="Times New Roman"/>
          <w:sz w:val="24"/>
          <w:szCs w:val="24"/>
        </w:rPr>
      </w:pPr>
    </w:p>
    <w:p w:rsidR="000D16B3" w:rsidRDefault="000D16B3" w:rsidP="00203EC4">
      <w:pPr>
        <w:spacing w:line="233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plnit pokyny pedagogických pracovníků školy vydané v souladu s právními předpisy a školním řádem.</w:t>
      </w:r>
    </w:p>
    <w:p w:rsidR="000D16B3" w:rsidRDefault="000D16B3" w:rsidP="000D16B3">
      <w:pPr>
        <w:spacing w:line="287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7" w:lineRule="auto"/>
        <w:ind w:left="709" w:hanging="425"/>
        <w:jc w:val="both"/>
        <w:rPr>
          <w:sz w:val="20"/>
          <w:szCs w:val="20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Žáci udržují v prostorách školy pořádek, dodržují pravidla osobní hygieny a bezpečnostní předpisy </w:t>
      </w:r>
      <w:r w:rsidRPr="00203EC4">
        <w:rPr>
          <w:rFonts w:eastAsia="Times New Roman"/>
          <w:sz w:val="24"/>
          <w:szCs w:val="24"/>
        </w:rPr>
        <w:t>tak, aby nedocházelo k poškozování jejich zdraví a zdraví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spolužáků. Závady ohrožující bezpečnost, zdravotní obtíže a úrazy hlásí neprodleně vyučujícímu, třídnímu učiteli nebo kterémukoliv zaměstnanci. V případě úrazu musí postižený i svědek neprodleně uvědomit vyučujícího, který zajistí ošetření a zápis do knihy školních úrazů.</w:t>
      </w:r>
    </w:p>
    <w:p w:rsidR="000D16B3" w:rsidRDefault="000D16B3" w:rsidP="00203EC4">
      <w:pPr>
        <w:spacing w:line="16" w:lineRule="exact"/>
        <w:ind w:left="709" w:hanging="425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50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b/>
          <w:sz w:val="23"/>
          <w:szCs w:val="23"/>
        </w:rPr>
        <w:t xml:space="preserve">O úrazech, jimiž byla způsobena nejméně jednodenní následná absence </w:t>
      </w:r>
      <w:r w:rsidRPr="00203EC4">
        <w:rPr>
          <w:rFonts w:eastAsia="Times New Roman"/>
          <w:sz w:val="23"/>
          <w:szCs w:val="23"/>
        </w:rPr>
        <w:t xml:space="preserve">(tj. mimo dne kdy k úrazu došlo) sepíše bezpečnostní technik školy záznam o úrazu (na předepsaný formulář) do 2 pracovních dnů po jejich zápisu do knihy úrazů. Jedno vyhotovení záznamu o úrazu předá škola zákonnému zástupci nezletilých žáků nebo zletilému žákovi. Záznam o úrazu je možno vyhotovit i u úrazu bez školní absence, </w:t>
      </w:r>
      <w:r w:rsidRPr="00EC5BC5">
        <w:rPr>
          <w:rFonts w:eastAsia="Times New Roman"/>
          <w:b/>
          <w:sz w:val="23"/>
          <w:szCs w:val="23"/>
        </w:rPr>
        <w:t xml:space="preserve">pokud o to požádá zákonný zástupce nezletilého žáka, </w:t>
      </w:r>
      <w:r w:rsidRPr="00203EC4">
        <w:rPr>
          <w:rFonts w:eastAsia="Times New Roman"/>
          <w:sz w:val="23"/>
          <w:szCs w:val="23"/>
        </w:rPr>
        <w:t>zletilý žák nebo je předpoklad, že bude poskytnuta náhrada pojišťovnou.</w:t>
      </w:r>
    </w:p>
    <w:p w:rsidR="000D16B3" w:rsidRDefault="000D16B3" w:rsidP="00203EC4">
      <w:pPr>
        <w:spacing w:line="3" w:lineRule="exact"/>
        <w:ind w:left="709" w:hanging="425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6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b/>
          <w:sz w:val="24"/>
          <w:szCs w:val="24"/>
        </w:rPr>
        <w:t>Vstup do tělocvičny a odborných pracoven a manipulace s technikou</w:t>
      </w:r>
      <w:r w:rsidRPr="00203EC4">
        <w:rPr>
          <w:rFonts w:eastAsia="Times New Roman"/>
          <w:sz w:val="24"/>
          <w:szCs w:val="24"/>
        </w:rPr>
        <w:t xml:space="preserve"> a vybavením těchto prostor je možné pouze za přítomnosti a souhlasu učitele a žáci jsou povinni dodržovat řád příslušné odborné pracovny.</w:t>
      </w:r>
    </w:p>
    <w:p w:rsidR="000D16B3" w:rsidRDefault="000D16B3" w:rsidP="000D16B3">
      <w:pPr>
        <w:spacing w:line="254" w:lineRule="exact"/>
        <w:rPr>
          <w:sz w:val="20"/>
          <w:szCs w:val="20"/>
        </w:rPr>
      </w:pPr>
    </w:p>
    <w:p w:rsidR="000D16B3" w:rsidRPr="002A4FE6" w:rsidRDefault="000D16B3" w:rsidP="00526535">
      <w:pPr>
        <w:pStyle w:val="Odstavecseseznamem"/>
        <w:numPr>
          <w:ilvl w:val="0"/>
          <w:numId w:val="10"/>
        </w:numPr>
        <w:tabs>
          <w:tab w:val="left" w:pos="353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Žáci </w:t>
      </w:r>
      <w:r w:rsidRPr="00203EC4">
        <w:rPr>
          <w:rFonts w:eastAsia="Times New Roman"/>
          <w:sz w:val="24"/>
          <w:szCs w:val="24"/>
        </w:rPr>
        <w:t>mají</w:t>
      </w:r>
      <w:r w:rsidRPr="00203EC4">
        <w:rPr>
          <w:rFonts w:eastAsia="Times New Roman"/>
          <w:b/>
          <w:bCs/>
          <w:sz w:val="24"/>
          <w:szCs w:val="24"/>
        </w:rPr>
        <w:t xml:space="preserve"> přísný zákaz pouštět do budovy školy cizí osoby</w:t>
      </w:r>
      <w:r w:rsidRPr="00203EC4">
        <w:rPr>
          <w:rFonts w:eastAsia="Times New Roman"/>
          <w:sz w:val="24"/>
          <w:szCs w:val="24"/>
        </w:rPr>
        <w:t>. V případě pohybu neznámé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osoby po škole je povinností žáků tuto skutečnost nahlásit neprodleně v kanceláři školy. Pro vstup do budovy školy v době výuky je zákonným zástupcům žáků a klientům školy určen hlavní vchod, který je opatřen zvonkem. Návštěvník zazvoní na „kancelář“ a nahlásí důvod návštěvy.</w:t>
      </w:r>
    </w:p>
    <w:p w:rsidR="002E2B70" w:rsidRDefault="002E2B70" w:rsidP="000D16B3">
      <w:pPr>
        <w:spacing w:line="257" w:lineRule="exact"/>
        <w:rPr>
          <w:rFonts w:eastAsia="Times New Roman"/>
          <w:sz w:val="24"/>
          <w:szCs w:val="24"/>
        </w:rPr>
      </w:pPr>
    </w:p>
    <w:p w:rsidR="002A4FE6" w:rsidRPr="002A4FE6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Žák </w:t>
      </w:r>
      <w:r w:rsidRPr="00203EC4">
        <w:rPr>
          <w:rFonts w:eastAsia="Times New Roman"/>
          <w:sz w:val="24"/>
          <w:szCs w:val="24"/>
        </w:rPr>
        <w:t>je povinen</w:t>
      </w:r>
      <w:r w:rsidRPr="00203EC4">
        <w:rPr>
          <w:rFonts w:eastAsia="Times New Roman"/>
          <w:b/>
          <w:bCs/>
          <w:sz w:val="24"/>
          <w:szCs w:val="24"/>
        </w:rPr>
        <w:t xml:space="preserve"> na začátku školního roku </w:t>
      </w:r>
      <w:r w:rsidRPr="00203EC4">
        <w:rPr>
          <w:rFonts w:eastAsia="Times New Roman"/>
          <w:sz w:val="24"/>
          <w:szCs w:val="24"/>
        </w:rPr>
        <w:t>oznámit třídnímu učiteli adresu svého bydliště,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 xml:space="preserve">případně i adresu svého přechodného ubytování, jakož i adresu svého </w:t>
      </w:r>
      <w:r w:rsidRPr="00BD6AD2">
        <w:rPr>
          <w:rFonts w:eastAsia="Times New Roman"/>
          <w:b/>
          <w:sz w:val="24"/>
          <w:szCs w:val="24"/>
        </w:rPr>
        <w:t>zákonného zástupce</w:t>
      </w:r>
      <w:r w:rsidRPr="00203EC4">
        <w:rPr>
          <w:rFonts w:eastAsia="Times New Roman"/>
          <w:sz w:val="24"/>
          <w:szCs w:val="24"/>
        </w:rPr>
        <w:t xml:space="preserve"> nebo jiné osoby, která zajišťuje jeho výchovu. Žák dále neprodleně </w:t>
      </w:r>
      <w:r w:rsidRPr="00203EC4">
        <w:rPr>
          <w:rFonts w:eastAsia="Times New Roman"/>
          <w:b/>
          <w:bCs/>
          <w:sz w:val="24"/>
          <w:szCs w:val="24"/>
        </w:rPr>
        <w:t>hlásí každou změnu</w:t>
      </w:r>
      <w:r w:rsidRPr="00203EC4">
        <w:rPr>
          <w:rFonts w:eastAsia="Times New Roman"/>
          <w:sz w:val="24"/>
          <w:szCs w:val="24"/>
        </w:rPr>
        <w:t xml:space="preserve"> svého zdravotního stavu, která může mít vliv na výkon či kvalitu vyučování. Onemocní-li žák, nebo osoba jemu blízká vážnou infekční chorobou, musí o tom podat vedení školy neprodleně zprávu.</w:t>
      </w:r>
    </w:p>
    <w:p w:rsidR="002A4FE6" w:rsidRDefault="002A4FE6" w:rsidP="000D16B3">
      <w:pPr>
        <w:spacing w:line="254" w:lineRule="exact"/>
        <w:rPr>
          <w:rFonts w:eastAsia="Times New Roman"/>
          <w:sz w:val="24"/>
          <w:szCs w:val="24"/>
        </w:rPr>
      </w:pPr>
    </w:p>
    <w:p w:rsidR="000D16B3" w:rsidRPr="002E2B70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Zletilí žáci a zákonní zástupci nezletilých žáků </w:t>
      </w:r>
      <w:r w:rsidRPr="00203EC4">
        <w:rPr>
          <w:rFonts w:eastAsia="Times New Roman"/>
          <w:sz w:val="24"/>
          <w:szCs w:val="24"/>
        </w:rPr>
        <w:t>jsou dále povinni informovat školu</w:t>
      </w:r>
      <w:r w:rsidRPr="00203EC4">
        <w:rPr>
          <w:rFonts w:eastAsia="Times New Roman"/>
          <w:b/>
          <w:bCs/>
          <w:sz w:val="24"/>
          <w:szCs w:val="24"/>
        </w:rPr>
        <w:t xml:space="preserve"> o změně zdravotní způsobilosti</w:t>
      </w:r>
      <w:r w:rsidRPr="00203EC4">
        <w:rPr>
          <w:rFonts w:eastAsia="Times New Roman"/>
          <w:sz w:val="24"/>
          <w:szCs w:val="24"/>
        </w:rPr>
        <w:t>, zdravotních obtížích anebo jiných závažných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 xml:space="preserve">skutečnostech, které by mohly mít vliv na průběh vzdělávání. Každou změnu těchto údajů je žák povinen oznámit neprodleně </w:t>
      </w:r>
      <w:r w:rsidRPr="00203EC4">
        <w:rPr>
          <w:rFonts w:eastAsia="Times New Roman"/>
          <w:b/>
          <w:bCs/>
          <w:sz w:val="24"/>
          <w:szCs w:val="24"/>
        </w:rPr>
        <w:t>třídnímu učiteli, nejpozději do tří dnů</w:t>
      </w:r>
      <w:r w:rsidRPr="00203EC4">
        <w:rPr>
          <w:rFonts w:eastAsia="Times New Roman"/>
          <w:sz w:val="24"/>
          <w:szCs w:val="24"/>
        </w:rPr>
        <w:t xml:space="preserve"> od data změny a ten ji ohlásí k zápisu do matriky školy.</w:t>
      </w:r>
    </w:p>
    <w:p w:rsidR="000D16B3" w:rsidRDefault="000D16B3" w:rsidP="000D16B3">
      <w:pPr>
        <w:spacing w:line="212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ind w:left="709"/>
        <w:jc w:val="both"/>
        <w:rPr>
          <w:rFonts w:eastAsia="Times New Roman"/>
          <w:sz w:val="24"/>
          <w:szCs w:val="24"/>
        </w:rPr>
      </w:pPr>
      <w:bookmarkStart w:id="7" w:name="page5"/>
      <w:bookmarkEnd w:id="7"/>
      <w:r w:rsidRPr="00203EC4">
        <w:rPr>
          <w:rFonts w:eastAsia="Times New Roman"/>
          <w:b/>
          <w:bCs/>
          <w:sz w:val="24"/>
          <w:szCs w:val="24"/>
        </w:rPr>
        <w:t>Žák je povinen dokládat důvody své nepřítomnosti ve vyučování takto:</w:t>
      </w:r>
    </w:p>
    <w:p w:rsidR="000D16B3" w:rsidRDefault="000D16B3" w:rsidP="002A4FE6">
      <w:pPr>
        <w:spacing w:line="229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  předem  známé  absence  oznámí  </w:t>
      </w:r>
      <w:r w:rsidRPr="005C7A7C">
        <w:rPr>
          <w:rFonts w:eastAsia="Times New Roman"/>
          <w:b/>
          <w:sz w:val="24"/>
          <w:szCs w:val="24"/>
        </w:rPr>
        <w:t>žák  (zákonný zá</w:t>
      </w:r>
      <w:r w:rsidR="002A4FE6" w:rsidRPr="005C7A7C">
        <w:rPr>
          <w:rFonts w:eastAsia="Times New Roman"/>
          <w:b/>
          <w:sz w:val="24"/>
          <w:szCs w:val="24"/>
        </w:rPr>
        <w:t>stupce)</w:t>
      </w:r>
      <w:r w:rsidR="002A4FE6">
        <w:rPr>
          <w:rFonts w:eastAsia="Times New Roman"/>
          <w:sz w:val="24"/>
          <w:szCs w:val="24"/>
        </w:rPr>
        <w:t xml:space="preserve">  její  trvání  a  důvod </w:t>
      </w:r>
      <w:r w:rsidR="00C54032">
        <w:rPr>
          <w:rFonts w:eastAsia="Times New Roman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potřebném časovém předstihu tříd</w:t>
      </w:r>
      <w:r w:rsidR="002A4FE6">
        <w:rPr>
          <w:rFonts w:eastAsia="Times New Roman"/>
          <w:sz w:val="24"/>
          <w:szCs w:val="24"/>
        </w:rPr>
        <w:t xml:space="preserve">nímu učiteli. </w:t>
      </w:r>
      <w:r>
        <w:rPr>
          <w:rFonts w:eastAsia="Times New Roman"/>
          <w:sz w:val="24"/>
          <w:szCs w:val="24"/>
        </w:rPr>
        <w:t xml:space="preserve">Důvod nepřítomnosti, který nebyl předem znám, oznámí žák (zákonný zástupce) </w:t>
      </w:r>
      <w:r>
        <w:rPr>
          <w:rFonts w:eastAsia="Times New Roman"/>
          <w:b/>
          <w:bCs/>
          <w:sz w:val="24"/>
          <w:szCs w:val="24"/>
        </w:rPr>
        <w:t>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tří dnů od začátku nepřítomnosti </w:t>
      </w:r>
      <w:r>
        <w:rPr>
          <w:rFonts w:eastAsia="Times New Roman"/>
          <w:sz w:val="24"/>
          <w:szCs w:val="24"/>
        </w:rPr>
        <w:t xml:space="preserve">třídnímu učiteli. </w:t>
      </w:r>
    </w:p>
    <w:p w:rsidR="000D16B3" w:rsidRDefault="000D16B3" w:rsidP="000D16B3">
      <w:pPr>
        <w:spacing w:line="233" w:lineRule="auto"/>
        <w:ind w:right="20"/>
        <w:rPr>
          <w:rFonts w:eastAsia="Times New Roman"/>
          <w:sz w:val="24"/>
          <w:szCs w:val="24"/>
        </w:rPr>
      </w:pPr>
    </w:p>
    <w:p w:rsidR="000D16B3" w:rsidRPr="00833A37" w:rsidRDefault="000D16B3" w:rsidP="00833A37">
      <w:pPr>
        <w:pStyle w:val="Odstavecseseznamem"/>
        <w:numPr>
          <w:ilvl w:val="0"/>
          <w:numId w:val="10"/>
        </w:numPr>
        <w:spacing w:line="233" w:lineRule="auto"/>
        <w:ind w:right="20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lastRenderedPageBreak/>
        <w:t xml:space="preserve">Žák dálkového nástavbového studia </w:t>
      </w:r>
      <w:r w:rsidRPr="00203EC4">
        <w:rPr>
          <w:rFonts w:eastAsia="Times New Roman"/>
          <w:sz w:val="24"/>
          <w:szCs w:val="24"/>
        </w:rPr>
        <w:t>omlouvá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svou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nepřítomnost na konzultacích a zkouškách třídnímu učiteli, a to nejpozději do následující konzultace nebo zkoušky.</w:t>
      </w:r>
    </w:p>
    <w:p w:rsidR="000D16B3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dodržují společenské zásady a pravidla slušného chování</w:t>
      </w:r>
      <w:r w:rsidRPr="00203EC4">
        <w:rPr>
          <w:rFonts w:eastAsia="Times New Roman"/>
          <w:sz w:val="24"/>
          <w:szCs w:val="24"/>
        </w:rPr>
        <w:t>, respektují pracovníky školy, pracovníky smluvních pracovišť i své spolužáky. Úzce spolup</w:t>
      </w:r>
      <w:r w:rsidR="00FF319A">
        <w:rPr>
          <w:rFonts w:eastAsia="Times New Roman"/>
          <w:sz w:val="24"/>
          <w:szCs w:val="24"/>
        </w:rPr>
        <w:t xml:space="preserve">racují se svým třídním učitelem. Zvlášť hrubé slovní a úmyslné útoky žáka vůči pracovníkům školy se vždy považují za závažné </w:t>
      </w:r>
      <w:r w:rsidR="00833A37">
        <w:rPr>
          <w:rFonts w:eastAsia="Times New Roman"/>
          <w:sz w:val="24"/>
          <w:szCs w:val="24"/>
        </w:rPr>
        <w:t>zaviněné</w:t>
      </w:r>
      <w:r w:rsidR="00FF319A">
        <w:rPr>
          <w:rFonts w:eastAsia="Times New Roman"/>
          <w:sz w:val="24"/>
          <w:szCs w:val="24"/>
        </w:rPr>
        <w:t xml:space="preserve"> porušení povinností stanovených školským zákonem, za něj může být žák podmíněně vyloučen ze školy.</w:t>
      </w:r>
    </w:p>
    <w:p w:rsidR="00EC5BC5" w:rsidRDefault="00EC5BC5" w:rsidP="00EC5BC5">
      <w:pPr>
        <w:pStyle w:val="Odstavecseseznamem"/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EC5BC5" w:rsidRP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Zákonní zástupci </w:t>
      </w:r>
      <w:r w:rsidRPr="00EC5BC5">
        <w:rPr>
          <w:rFonts w:eastAsia="Times New Roman"/>
          <w:b/>
          <w:sz w:val="24"/>
          <w:szCs w:val="24"/>
        </w:rPr>
        <w:t xml:space="preserve">nezletilých žáků jsou </w:t>
      </w:r>
      <w:r>
        <w:rPr>
          <w:rFonts w:eastAsia="Times New Roman"/>
          <w:b/>
          <w:sz w:val="24"/>
          <w:szCs w:val="24"/>
        </w:rPr>
        <w:t xml:space="preserve">dále </w:t>
      </w:r>
      <w:r w:rsidRPr="00EC5BC5">
        <w:rPr>
          <w:rFonts w:eastAsia="Times New Roman"/>
          <w:b/>
          <w:sz w:val="24"/>
          <w:szCs w:val="24"/>
        </w:rPr>
        <w:t xml:space="preserve">povinni 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EC5BC5">
        <w:rPr>
          <w:rFonts w:eastAsia="Times New Roman"/>
          <w:sz w:val="24"/>
          <w:szCs w:val="24"/>
        </w:rPr>
        <w:t>zajistit, aby dítě a žák docházel řádně do školy neb</w:t>
      </w:r>
      <w:r>
        <w:rPr>
          <w:rFonts w:eastAsia="Times New Roman"/>
          <w:sz w:val="24"/>
          <w:szCs w:val="24"/>
        </w:rPr>
        <w:t xml:space="preserve">o školského zařízení 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Pr="00EC5BC5">
        <w:rPr>
          <w:rFonts w:eastAsia="Times New Roman"/>
          <w:sz w:val="24"/>
          <w:szCs w:val="24"/>
        </w:rPr>
        <w:t>a vyzvání ředitele školy nebo školského zařízení se osobně zúčastnit projednání závažných otázek týkajících se</w:t>
      </w:r>
      <w:r>
        <w:rPr>
          <w:rFonts w:eastAsia="Times New Roman"/>
          <w:sz w:val="24"/>
          <w:szCs w:val="24"/>
        </w:rPr>
        <w:t xml:space="preserve"> vzdělávání dítěte nebo žáka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Pr="00EC5BC5">
        <w:rPr>
          <w:rFonts w:eastAsia="Times New Roman"/>
          <w:sz w:val="24"/>
          <w:szCs w:val="24"/>
        </w:rPr>
        <w:t>nformovat školu a školské zařízení o změně zdravotní způsobilosti, zdravotních obtížích dítěte nebo žáka nebo jiných závažných skutečnostech, které by mohly m</w:t>
      </w:r>
      <w:r>
        <w:rPr>
          <w:rFonts w:eastAsia="Times New Roman"/>
          <w:sz w:val="24"/>
          <w:szCs w:val="24"/>
        </w:rPr>
        <w:t>ít vliv na průběh vzdělávání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Pr="00EC5BC5">
        <w:rPr>
          <w:rFonts w:eastAsia="Times New Roman"/>
          <w:sz w:val="24"/>
          <w:szCs w:val="24"/>
        </w:rPr>
        <w:t>okládat důvody nepřítomnosti dítěte a žáka na vyučování v souladu s podmínkami stano</w:t>
      </w:r>
      <w:r>
        <w:rPr>
          <w:rFonts w:eastAsia="Times New Roman"/>
          <w:sz w:val="24"/>
          <w:szCs w:val="24"/>
        </w:rPr>
        <w:t xml:space="preserve">venými školním řádem </w:t>
      </w:r>
    </w:p>
    <w:p w:rsidR="00EC5BC5" w:rsidRP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EC5BC5">
        <w:rPr>
          <w:rFonts w:eastAsia="Times New Roman"/>
          <w:sz w:val="24"/>
          <w:szCs w:val="24"/>
        </w:rPr>
        <w:t>znamovat</w:t>
      </w:r>
      <w:r>
        <w:rPr>
          <w:rFonts w:eastAsia="Times New Roman"/>
          <w:sz w:val="24"/>
          <w:szCs w:val="24"/>
        </w:rPr>
        <w:t xml:space="preserve"> škole a školskému zařízení</w:t>
      </w:r>
      <w:r w:rsidRPr="00EC5BC5">
        <w:rPr>
          <w:rFonts w:eastAsia="Times New Roman"/>
          <w:sz w:val="24"/>
          <w:szCs w:val="24"/>
        </w:rPr>
        <w:t xml:space="preserve"> údaje, které jsou podstatné pro průběh vzdělávání nebo bezpečnost dítěte a žáka, a změny v těchto údajích</w:t>
      </w:r>
      <w:r>
        <w:t>.</w:t>
      </w:r>
    </w:p>
    <w:p w:rsidR="00EC5BC5" w:rsidRPr="002A4FE6" w:rsidRDefault="00EC5BC5" w:rsidP="00EC5BC5">
      <w:pPr>
        <w:pStyle w:val="Odstavecseseznamem"/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sz w:val="23"/>
          <w:szCs w:val="23"/>
        </w:rPr>
        <w:t xml:space="preserve">Žáci </w:t>
      </w:r>
      <w:r w:rsidRPr="00203EC4">
        <w:rPr>
          <w:rFonts w:eastAsia="Times New Roman"/>
          <w:b/>
          <w:bCs/>
          <w:sz w:val="23"/>
          <w:szCs w:val="23"/>
        </w:rPr>
        <w:t>šetří majetek školy a majetek svých spolužáků</w:t>
      </w:r>
      <w:r w:rsidRPr="00203EC4">
        <w:rPr>
          <w:rFonts w:eastAsia="Times New Roman"/>
          <w:sz w:val="23"/>
          <w:szCs w:val="23"/>
        </w:rPr>
        <w:t xml:space="preserve"> a hospodárně nakládají se všemi svěřenými prostředky. V případě záměrného poškození jim bude vzniklá škoda předepsána k náhradě v souladu s legislativními předpisy (u nezletilých zákonnému zástupci), případně původce škody bude povinen poškozenou věc uvést do původního stavu. Finanční sankce za poškození majetku školy (Příloha 1 Školního řádu) byly vedením školy předloženy </w:t>
      </w:r>
      <w:r w:rsidR="00200B08">
        <w:rPr>
          <w:rFonts w:eastAsia="Times New Roman"/>
          <w:sz w:val="23"/>
          <w:szCs w:val="23"/>
        </w:rPr>
        <w:t>žákovské</w:t>
      </w:r>
      <w:r w:rsidRPr="00203EC4">
        <w:rPr>
          <w:rFonts w:eastAsia="Times New Roman"/>
          <w:sz w:val="23"/>
          <w:szCs w:val="23"/>
        </w:rPr>
        <w:t xml:space="preserve"> radě a školské radě k připomínkování. Se sankcemi byli prokazatelně seznámeni všichni žáci školy, kteří znění dokumentu bez připomínek odsouhlasili.</w:t>
      </w: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3"/>
          <w:szCs w:val="23"/>
        </w:rPr>
        <w:t xml:space="preserve">Všem osobám je v prostorách školy zakázáno užívat návykové látky </w:t>
      </w:r>
      <w:r w:rsidRPr="00203EC4">
        <w:rPr>
          <w:rFonts w:eastAsia="Times New Roman"/>
          <w:sz w:val="23"/>
          <w:szCs w:val="23"/>
        </w:rPr>
        <w:t>(návykovou látkou</w:t>
      </w:r>
      <w:r w:rsidRPr="00203EC4">
        <w:rPr>
          <w:rFonts w:eastAsia="Times New Roman"/>
          <w:b/>
          <w:bCs/>
          <w:sz w:val="23"/>
          <w:szCs w:val="23"/>
        </w:rPr>
        <w:t xml:space="preserve"> </w:t>
      </w:r>
      <w:r w:rsidRPr="00203EC4">
        <w:rPr>
          <w:rFonts w:eastAsia="Times New Roman"/>
          <w:sz w:val="23"/>
          <w:szCs w:val="23"/>
        </w:rPr>
        <w:t>se rozumí alkohol, tabák, omamné a psychotropní látky a jiné látky s psychoaktivními účinky, jejichž užívání může vést nebo se podílet na vzniku a rozvoji duševních poruch a poruch chování §2 zákona č. 65/2017 Sb., o ochraně zdraví před škodlivými účinky návykových látek, v platném znění), ve škole s nimi manipulovat (manipulací se rozumí jakékoliv nakládání – vnášení, nabízení, zprostředkování, prodej, opatření, přechovávání). Současně není z důvodů ochrany zdraví a bezpečnosti osob dovoleno do školy vstupovat pod jejich vlivem. To neplatí pro případy, kdy osoba užívá léky s obsahem OPL v rámci léčebného procesu, který jí byl stanoven zdravotnickým zařízením.</w:t>
      </w:r>
    </w:p>
    <w:p w:rsidR="000D16B3" w:rsidRDefault="000D16B3" w:rsidP="000D16B3">
      <w:pPr>
        <w:spacing w:line="124" w:lineRule="exact"/>
        <w:rPr>
          <w:rFonts w:eastAsia="Times New Roman"/>
          <w:sz w:val="23"/>
          <w:szCs w:val="23"/>
        </w:rPr>
      </w:pPr>
    </w:p>
    <w:p w:rsidR="000D16B3" w:rsidRDefault="000D16B3" w:rsidP="00203EC4">
      <w:pPr>
        <w:spacing w:line="237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Požívání omamných a psychotropních látek (OPL) dětmi (dítětem se rozumí osoba mladší 18 let) je v České republice považováno za rizikové chování. Každý, kdo se ho dopouští, má nárok na pomoc odborných a poradenských institucí a na pomoc orgánů sociálně-právní ochrany dětí.</w:t>
      </w:r>
    </w:p>
    <w:p w:rsidR="000D16B3" w:rsidRDefault="000D16B3" w:rsidP="00203EC4">
      <w:pPr>
        <w:spacing w:line="133" w:lineRule="exact"/>
        <w:ind w:left="709"/>
        <w:rPr>
          <w:rFonts w:eastAsia="Times New Roman"/>
          <w:sz w:val="23"/>
          <w:szCs w:val="23"/>
        </w:rPr>
      </w:pPr>
    </w:p>
    <w:p w:rsidR="000D16B3" w:rsidRDefault="000D16B3" w:rsidP="002A4FE6">
      <w:pPr>
        <w:spacing w:line="234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případě, kdy se škola o takovém chování dozví, bude tuto skutečnost hlásit zákonnému zástupci žáka.</w:t>
      </w:r>
    </w:p>
    <w:p w:rsidR="00EC5BC5" w:rsidRDefault="00EC5BC5" w:rsidP="002A4FE6">
      <w:pPr>
        <w:spacing w:line="234" w:lineRule="auto"/>
        <w:ind w:left="709" w:right="20"/>
        <w:jc w:val="both"/>
        <w:rPr>
          <w:rFonts w:eastAsia="Times New Roman"/>
          <w:sz w:val="23"/>
          <w:szCs w:val="23"/>
        </w:rPr>
      </w:pPr>
    </w:p>
    <w:p w:rsidR="000D16B3" w:rsidRDefault="000D16B3" w:rsidP="000D16B3">
      <w:pPr>
        <w:spacing w:line="126" w:lineRule="exact"/>
        <w:rPr>
          <w:rFonts w:eastAsia="Times New Roman"/>
          <w:sz w:val="23"/>
          <w:szCs w:val="23"/>
        </w:rPr>
      </w:pPr>
    </w:p>
    <w:p w:rsidR="00203EC4" w:rsidRPr="00203EC4" w:rsidRDefault="000D16B3" w:rsidP="00526535">
      <w:pPr>
        <w:pStyle w:val="Odstavecseseznamem"/>
        <w:numPr>
          <w:ilvl w:val="0"/>
          <w:numId w:val="10"/>
        </w:numPr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4"/>
          <w:szCs w:val="24"/>
        </w:rPr>
        <w:t>Výchovná opatření</w:t>
      </w:r>
    </w:p>
    <w:p w:rsidR="00203EC4" w:rsidRPr="00556127" w:rsidRDefault="000D16B3" w:rsidP="00556127">
      <w:pPr>
        <w:pStyle w:val="Odstavecseseznamem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příchod do školy nebo na </w:t>
      </w:r>
      <w:r w:rsidRPr="00203EC4">
        <w:rPr>
          <w:rFonts w:eastAsia="Times New Roman"/>
          <w:b/>
          <w:bCs/>
          <w:sz w:val="24"/>
          <w:szCs w:val="24"/>
        </w:rPr>
        <w:t>akci pořádanou školou</w:t>
      </w:r>
      <w:r w:rsidRPr="00203EC4">
        <w:rPr>
          <w:rFonts w:eastAsia="Times New Roman"/>
          <w:sz w:val="24"/>
          <w:szCs w:val="24"/>
        </w:rPr>
        <w:t xml:space="preserve"> pod vlivem návykové látky – důtka ředitele školy;</w:t>
      </w:r>
    </w:p>
    <w:p w:rsidR="000D16B3" w:rsidRDefault="000D16B3" w:rsidP="000D16B3">
      <w:pPr>
        <w:spacing w:line="32" w:lineRule="exact"/>
        <w:rPr>
          <w:rFonts w:eastAsia="Times New Roman"/>
          <w:sz w:val="23"/>
          <w:szCs w:val="23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3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opakovaný příchod </w:t>
      </w:r>
      <w:r w:rsidRPr="00203EC4">
        <w:rPr>
          <w:rFonts w:eastAsia="Times New Roman"/>
          <w:sz w:val="24"/>
          <w:szCs w:val="24"/>
        </w:rPr>
        <w:t>do školy nebo na akci pořádanou školou pod vlivem návykové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látky – zahájení správního řízení ve věci podmíněného vyloučení žáka;</w:t>
      </w:r>
    </w:p>
    <w:p w:rsidR="000D16B3" w:rsidRDefault="000D16B3" w:rsidP="002A4FE6">
      <w:pPr>
        <w:spacing w:line="32" w:lineRule="exact"/>
        <w:jc w:val="both"/>
        <w:rPr>
          <w:rFonts w:eastAsia="Times New Roman"/>
          <w:sz w:val="23"/>
          <w:szCs w:val="23"/>
        </w:rPr>
      </w:pPr>
    </w:p>
    <w:p w:rsidR="000D16B3" w:rsidRDefault="000D16B3" w:rsidP="002A4FE6">
      <w:pPr>
        <w:spacing w:line="265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požití návykové látky ve škole nebo na akci pořádané školou – důtka ředitele školy </w:t>
      </w:r>
      <w:r>
        <w:rPr>
          <w:rFonts w:eastAsia="Times New Roman"/>
          <w:b/>
          <w:bCs/>
          <w:sz w:val="23"/>
          <w:szCs w:val="23"/>
        </w:rPr>
        <w:t xml:space="preserve">opakované požití návykové látky </w:t>
      </w:r>
      <w:r>
        <w:rPr>
          <w:rFonts w:eastAsia="Times New Roman"/>
          <w:sz w:val="23"/>
          <w:szCs w:val="23"/>
        </w:rPr>
        <w:t>ve škole nebo na akci pořádané školou – zahájení</w:t>
      </w:r>
    </w:p>
    <w:p w:rsidR="000D16B3" w:rsidRDefault="000D16B3" w:rsidP="002A4FE6">
      <w:pPr>
        <w:spacing w:line="237" w:lineRule="auto"/>
        <w:ind w:left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správního řízení ve věci podmíněného vyloučení žáka;</w:t>
      </w:r>
    </w:p>
    <w:p w:rsidR="000D16B3" w:rsidRDefault="000D16B3" w:rsidP="002A4FE6">
      <w:pPr>
        <w:spacing w:line="5" w:lineRule="exact"/>
        <w:ind w:left="709"/>
        <w:jc w:val="both"/>
        <w:rPr>
          <w:rFonts w:eastAsia="Times New Roman"/>
          <w:sz w:val="23"/>
          <w:szCs w:val="23"/>
        </w:rPr>
      </w:pPr>
    </w:p>
    <w:p w:rsidR="000D16B3" w:rsidRDefault="000D16B3" w:rsidP="00556127">
      <w:pPr>
        <w:spacing w:line="237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distribuce </w:t>
      </w:r>
      <w:r>
        <w:rPr>
          <w:rFonts w:eastAsia="Times New Roman"/>
          <w:sz w:val="24"/>
          <w:szCs w:val="24"/>
        </w:rPr>
        <w:t>a další formy jednání uvedené v §283 – §288 zákona č. 40/2009 Sb.,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trestní zákoník, s látkami tam uvedenými ve škole, v prostorách školy nebo na akcích pořádaných školou – zahájení správního řízení ve věci podmíněného vyloučení žáka, snížený stupeň z chování 3.</w:t>
      </w:r>
    </w:p>
    <w:p w:rsidR="00203EC4" w:rsidRPr="00556127" w:rsidRDefault="00C54032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</w:t>
      </w:r>
      <w:r w:rsidR="000D16B3" w:rsidRPr="002A4FE6">
        <w:rPr>
          <w:rFonts w:eastAsia="Times New Roman"/>
          <w:sz w:val="24"/>
          <w:szCs w:val="24"/>
        </w:rPr>
        <w:t>áci zachovávají mlčenlivost ve smyslu ochrany dat a údajů ve všech případech, se kterými se setkají v průběhu praktického vyučování na smluvních pracovištích.</w:t>
      </w:r>
    </w:p>
    <w:p w:rsidR="000D16B3" w:rsidRPr="002A4FE6" w:rsidRDefault="00C54032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4"/>
          <w:szCs w:val="24"/>
        </w:rPr>
      </w:pPr>
      <w:bookmarkStart w:id="8" w:name="page6"/>
      <w:bookmarkEnd w:id="8"/>
      <w:r>
        <w:rPr>
          <w:rFonts w:eastAsia="Times New Roman"/>
          <w:sz w:val="24"/>
          <w:szCs w:val="24"/>
        </w:rPr>
        <w:t>ž</w:t>
      </w:r>
      <w:r w:rsidR="000D16B3" w:rsidRPr="002A4FE6">
        <w:rPr>
          <w:rFonts w:eastAsia="Times New Roman"/>
          <w:sz w:val="24"/>
          <w:szCs w:val="24"/>
        </w:rPr>
        <w:t>ák se chová mimo školu tak, ab</w:t>
      </w:r>
      <w:r>
        <w:rPr>
          <w:rFonts w:eastAsia="Times New Roman"/>
          <w:sz w:val="24"/>
          <w:szCs w:val="24"/>
        </w:rPr>
        <w:t>y nepoškozoval její dobré jméno</w:t>
      </w:r>
    </w:p>
    <w:p w:rsidR="000D16B3" w:rsidRDefault="000D16B3" w:rsidP="000D16B3">
      <w:pPr>
        <w:spacing w:line="252" w:lineRule="exact"/>
        <w:rPr>
          <w:rFonts w:eastAsia="Times New Roman"/>
          <w:sz w:val="24"/>
          <w:szCs w:val="24"/>
        </w:rPr>
      </w:pPr>
    </w:p>
    <w:p w:rsidR="002A4FE6" w:rsidRPr="00227FF1" w:rsidRDefault="000D16B3" w:rsidP="00227FF1">
      <w:p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souladu se zákonem č. 305/2009 Sb. má </w:t>
      </w:r>
      <w:r>
        <w:rPr>
          <w:rFonts w:eastAsia="Times New Roman"/>
          <w:b/>
          <w:bCs/>
          <w:sz w:val="24"/>
          <w:szCs w:val="24"/>
        </w:rPr>
        <w:t>žák zakázáno kouřit</w:t>
      </w:r>
      <w:r>
        <w:rPr>
          <w:rFonts w:eastAsia="Times New Roman"/>
          <w:sz w:val="24"/>
          <w:szCs w:val="24"/>
        </w:rPr>
        <w:t xml:space="preserve"> (zákaz platí i pro elektronické cigarety) nebo požívat jiné omamné látky během výuky, v době před zahájením vyučování a po jeho skončení na pozemku školy a přilehlé komunikaci i při činnostech organizovaných školou. Porušení tohoto zákazu bude klasifikováno jako hrubé porušení školního řádu a budou udělena výchovná opatření.</w:t>
      </w:r>
    </w:p>
    <w:p w:rsidR="00556127" w:rsidRDefault="00556127" w:rsidP="00F321C8">
      <w:pPr>
        <w:pStyle w:val="Bezmezer"/>
        <w:jc w:val="center"/>
        <w:rPr>
          <w:rFonts w:eastAsia="Arial"/>
          <w:b/>
          <w:sz w:val="40"/>
        </w:rPr>
      </w:pPr>
    </w:p>
    <w:p w:rsidR="00C54032" w:rsidRDefault="00C54032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0D16B3" w:rsidRPr="00F321C8" w:rsidRDefault="002E2B70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lastRenderedPageBreak/>
        <w:t>IV</w:t>
      </w:r>
      <w:r w:rsidR="000D16B3" w:rsidRPr="00F321C8">
        <w:rPr>
          <w:rFonts w:eastAsia="Arial"/>
          <w:b/>
          <w:sz w:val="40"/>
        </w:rPr>
        <w:t>.</w:t>
      </w:r>
    </w:p>
    <w:p w:rsidR="000D16B3" w:rsidRDefault="000D16B3" w:rsidP="00F321C8">
      <w:pPr>
        <w:pStyle w:val="Nadpis1"/>
        <w:rPr>
          <w:sz w:val="20"/>
          <w:szCs w:val="20"/>
        </w:rPr>
      </w:pPr>
      <w:bookmarkStart w:id="9" w:name="_Toc504630235"/>
      <w:r>
        <w:rPr>
          <w:rFonts w:eastAsia="Arial"/>
        </w:rPr>
        <w:t>Organizace a průběh vyučování</w:t>
      </w:r>
      <w:bookmarkEnd w:id="9"/>
    </w:p>
    <w:p w:rsidR="000D16B3" w:rsidRDefault="000D16B3" w:rsidP="000D16B3">
      <w:pPr>
        <w:spacing w:line="118" w:lineRule="exact"/>
        <w:rPr>
          <w:sz w:val="20"/>
          <w:szCs w:val="20"/>
        </w:rPr>
      </w:pPr>
    </w:p>
    <w:p w:rsidR="000D16B3" w:rsidRPr="000D16B3" w:rsidRDefault="000D16B3" w:rsidP="00EC5BC5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Žák přichází do třídy nejpozději 5 minut před zahájením výuky.</w:t>
      </w:r>
    </w:p>
    <w:p w:rsidR="000D16B3" w:rsidRDefault="000D16B3" w:rsidP="000D16B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Rozpis vyučovacích hodin (včetně času konzultací dálkového nástavbového studia):</w:t>
      </w:r>
    </w:p>
    <w:p w:rsidR="000D16B3" w:rsidRDefault="000D16B3" w:rsidP="000D16B3">
      <w:pPr>
        <w:spacing w:line="240" w:lineRule="exact"/>
        <w:rPr>
          <w:sz w:val="20"/>
          <w:szCs w:val="20"/>
        </w:rPr>
      </w:pPr>
    </w:p>
    <w:tbl>
      <w:tblPr>
        <w:tblW w:w="8549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65"/>
        <w:gridCol w:w="728"/>
        <w:gridCol w:w="1540"/>
        <w:gridCol w:w="753"/>
        <w:gridCol w:w="1418"/>
        <w:gridCol w:w="545"/>
        <w:gridCol w:w="1560"/>
      </w:tblGrid>
      <w:tr w:rsidR="0069466F" w:rsidTr="0069466F">
        <w:trPr>
          <w:trHeight w:val="27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8:00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8:45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6. 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13:10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13:55</w:t>
            </w:r>
          </w:p>
        </w:tc>
      </w:tr>
      <w:tr w:rsidR="0069466F" w:rsidTr="0069466F">
        <w:trPr>
          <w:trHeight w:val="397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2.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8:50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9:35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7.VH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14:45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3.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9:55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10:40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14:50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15:35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4.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10:50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11:35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9.VH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15:40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16:25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Oběd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11:35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12:20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10. 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16:30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17:15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5.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12:20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13:05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11.VH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17:20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18:05</w:t>
            </w:r>
          </w:p>
        </w:tc>
      </w:tr>
      <w:tr w:rsidR="0069466F" w:rsidTr="00C6103D">
        <w:trPr>
          <w:trHeight w:val="396"/>
        </w:trPr>
        <w:tc>
          <w:tcPr>
            <w:tcW w:w="740" w:type="dxa"/>
            <w:vAlign w:val="bottom"/>
          </w:tcPr>
          <w:p w:rsid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69466F" w:rsidRDefault="0069466F" w:rsidP="0069466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" w:type="dxa"/>
            <w:vAlign w:val="bottom"/>
          </w:tcPr>
          <w:p w:rsidR="0069466F" w:rsidRDefault="0069466F" w:rsidP="00694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9466F" w:rsidRDefault="0069466F" w:rsidP="0069466F">
            <w:pPr>
              <w:ind w:right="9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 w:rsidR="0069466F" w:rsidRDefault="0069466F" w:rsidP="006946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9466F" w:rsidRDefault="0069466F" w:rsidP="0069466F">
            <w:pPr>
              <w:ind w:left="40"/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69466F" w:rsidRPr="00C6103D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 vstup do školy žák použije čtečku otisku prstů nebo zvonek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D16B3" w:rsidRDefault="000D16B3" w:rsidP="000D16B3">
      <w:pPr>
        <w:spacing w:line="249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Žák </w:t>
      </w:r>
      <w:r w:rsidRPr="00203EC4">
        <w:rPr>
          <w:rFonts w:eastAsia="Times New Roman"/>
          <w:b/>
          <w:bCs/>
          <w:sz w:val="24"/>
          <w:szCs w:val="24"/>
        </w:rPr>
        <w:t>nesmí opouštět budovu školy</w:t>
      </w:r>
      <w:r w:rsidRPr="00203EC4">
        <w:rPr>
          <w:rFonts w:eastAsia="Times New Roman"/>
          <w:sz w:val="24"/>
          <w:szCs w:val="24"/>
        </w:rPr>
        <w:t xml:space="preserve"> během výuky, ani o přestávkách mezi vyučovacími hodinami s výjimkou doby, kdy je vyučování přerušeno (volná hodina mezi dopoledním a odpoledním vyučováním).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Není-li žák ze závažných důvodů řádně připraven </w:t>
      </w:r>
      <w:r w:rsidRPr="00203EC4">
        <w:rPr>
          <w:rFonts w:eastAsia="Times New Roman"/>
          <w:sz w:val="24"/>
          <w:szCs w:val="24"/>
        </w:rPr>
        <w:t>na vyučování, omlouvá se na počátku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vyučovacího předmětu.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Po skončení výuky pořádková služba </w:t>
      </w:r>
      <w:r w:rsidRPr="00203EC4">
        <w:rPr>
          <w:rFonts w:eastAsia="Times New Roman"/>
          <w:sz w:val="24"/>
          <w:szCs w:val="24"/>
        </w:rPr>
        <w:t>smaže tabuli a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-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za pomoci všech žáků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-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uklidí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učebnu, vyklidí odpadky v lavici a zvedne židle na lavici. Žáci učebnu opustí až na pokyn vyučujícího.</w:t>
      </w:r>
    </w:p>
    <w:p w:rsidR="000D16B3" w:rsidRDefault="000D16B3" w:rsidP="000D16B3">
      <w:pPr>
        <w:spacing w:line="241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berou na vědomí, že škola za odložené či zapomenuté věci neručí.</w:t>
      </w:r>
    </w:p>
    <w:p w:rsidR="000D16B3" w:rsidRDefault="000D16B3" w:rsidP="000D16B3">
      <w:pPr>
        <w:spacing w:line="288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mají zakázáno používat elektroniku nesloužící k výuce</w:t>
      </w:r>
      <w:r w:rsidRPr="00203EC4">
        <w:rPr>
          <w:rFonts w:eastAsia="Times New Roman"/>
          <w:sz w:val="24"/>
          <w:szCs w:val="24"/>
        </w:rPr>
        <w:t xml:space="preserve"> (mobilní telefony, osobní počítače, notebooky, různé druhy přehrávačů včetně sluchátek a podobná zařízení) </w:t>
      </w:r>
      <w:r w:rsidRPr="00203EC4">
        <w:rPr>
          <w:rFonts w:eastAsia="Times New Roman"/>
          <w:b/>
          <w:bCs/>
          <w:sz w:val="24"/>
          <w:szCs w:val="24"/>
        </w:rPr>
        <w:t>v době</w:t>
      </w:r>
      <w:r w:rsidRPr="00203EC4">
        <w:rPr>
          <w:rFonts w:eastAsia="Times New Roman"/>
          <w:sz w:val="24"/>
          <w:szCs w:val="24"/>
        </w:rPr>
        <w:t xml:space="preserve"> </w:t>
      </w:r>
      <w:r w:rsidRPr="00203EC4">
        <w:rPr>
          <w:rFonts w:eastAsia="Times New Roman"/>
          <w:b/>
          <w:bCs/>
          <w:sz w:val="24"/>
          <w:szCs w:val="24"/>
        </w:rPr>
        <w:t xml:space="preserve">vyučovacích hodin a odkládat je na školní lavici. </w:t>
      </w:r>
      <w:r w:rsidRPr="00203EC4">
        <w:rPr>
          <w:rFonts w:eastAsia="Times New Roman"/>
          <w:sz w:val="24"/>
          <w:szCs w:val="24"/>
        </w:rPr>
        <w:t>Osobní počítače a notebooky mohou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žáci používat při vyučování jen s předchozím souhlasem příslušného učitele.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EC5BC5" w:rsidRDefault="000D16B3" w:rsidP="000D16B3">
      <w:pPr>
        <w:pStyle w:val="Odstavecseseznamem"/>
        <w:numPr>
          <w:ilvl w:val="0"/>
          <w:numId w:val="10"/>
        </w:numPr>
        <w:tabs>
          <w:tab w:val="left" w:pos="364"/>
        </w:tabs>
        <w:spacing w:line="200" w:lineRule="exact"/>
        <w:jc w:val="both"/>
        <w:rPr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 xml:space="preserve">Do školy </w:t>
      </w:r>
      <w:r w:rsidRPr="00155A18">
        <w:rPr>
          <w:rFonts w:eastAsia="Times New Roman"/>
          <w:b/>
          <w:bCs/>
          <w:sz w:val="24"/>
          <w:szCs w:val="24"/>
        </w:rPr>
        <w:t>není dovoleno nosit drahé předměty a větší peněžní částky</w:t>
      </w:r>
      <w:r w:rsidRPr="00155A18">
        <w:rPr>
          <w:rFonts w:eastAsia="Times New Roman"/>
          <w:sz w:val="24"/>
          <w:szCs w:val="24"/>
        </w:rPr>
        <w:t>. V případě potřeby může žák po dobu vyučování peníze a další cennosti uschovat v trezoru školy.</w:t>
      </w:r>
    </w:p>
    <w:p w:rsidR="000D16B3" w:rsidRDefault="000D16B3" w:rsidP="000D16B3">
      <w:pPr>
        <w:spacing w:line="326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5" w:lineRule="auto"/>
        <w:jc w:val="both"/>
        <w:rPr>
          <w:rFonts w:eastAsia="Times New Roman"/>
          <w:sz w:val="24"/>
          <w:szCs w:val="24"/>
        </w:rPr>
      </w:pPr>
      <w:bookmarkStart w:id="10" w:name="page7"/>
      <w:bookmarkEnd w:id="10"/>
      <w:r w:rsidRPr="00155A18">
        <w:rPr>
          <w:rFonts w:eastAsia="Times New Roman"/>
          <w:b/>
          <w:bCs/>
          <w:sz w:val="24"/>
          <w:szCs w:val="24"/>
        </w:rPr>
        <w:t>Pobyt žáků ve škole musí být ukázněný a žáci se mohou v době stanovené rozvrhem vzdálit z budovy výhradně se souhlasem vyučujícího</w:t>
      </w:r>
      <w:r w:rsidRPr="00155A18">
        <w:rPr>
          <w:rFonts w:eastAsia="Times New Roman"/>
          <w:sz w:val="24"/>
          <w:szCs w:val="24"/>
        </w:rPr>
        <w:t>. V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případě zdravotních obtíží může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vyučující odeslat žáka k lékaři a pak jeho odchod zapíše do třídní knihy.</w:t>
      </w:r>
    </w:p>
    <w:p w:rsidR="000D16B3" w:rsidRDefault="000D16B3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lastRenderedPageBreak/>
        <w:t xml:space="preserve">Dřívější odchod a neúčast ve výuce z jiných důvodů než jsou náhlé zdravotní potíže, </w:t>
      </w:r>
      <w:r w:rsidRPr="00155A18">
        <w:rPr>
          <w:rFonts w:eastAsia="Times New Roman"/>
          <w:sz w:val="24"/>
          <w:szCs w:val="24"/>
        </w:rPr>
        <w:t xml:space="preserve">mohou na základě </w:t>
      </w:r>
      <w:r w:rsidRPr="00155A18">
        <w:rPr>
          <w:rFonts w:eastAsia="Times New Roman"/>
          <w:b/>
          <w:bCs/>
          <w:sz w:val="24"/>
          <w:szCs w:val="24"/>
        </w:rPr>
        <w:t>písemné</w:t>
      </w:r>
      <w:r w:rsidRPr="00155A18">
        <w:rPr>
          <w:rFonts w:eastAsia="Times New Roman"/>
          <w:sz w:val="24"/>
          <w:szCs w:val="24"/>
        </w:rPr>
        <w:t xml:space="preserve"> žádosti </w:t>
      </w:r>
      <w:r w:rsidRPr="005C7A7C">
        <w:rPr>
          <w:rFonts w:eastAsia="Times New Roman"/>
          <w:b/>
          <w:sz w:val="24"/>
          <w:szCs w:val="24"/>
        </w:rPr>
        <w:t>žáka</w:t>
      </w:r>
      <w:r w:rsidRPr="00155A18">
        <w:rPr>
          <w:rFonts w:eastAsia="Times New Roman"/>
          <w:sz w:val="24"/>
          <w:szCs w:val="24"/>
        </w:rPr>
        <w:t xml:space="preserve"> (nebo </w:t>
      </w:r>
      <w:r w:rsidRPr="005C7A7C">
        <w:rPr>
          <w:rFonts w:eastAsia="Times New Roman"/>
          <w:b/>
          <w:sz w:val="24"/>
          <w:szCs w:val="24"/>
        </w:rPr>
        <w:t>jeho zákonného zástupce</w:t>
      </w:r>
      <w:r w:rsidRPr="00155A18">
        <w:rPr>
          <w:rFonts w:eastAsia="Times New Roman"/>
          <w:sz w:val="24"/>
          <w:szCs w:val="24"/>
        </w:rPr>
        <w:t>) povolit následující pedagogičtí pracovníci:</w:t>
      </w:r>
    </w:p>
    <w:p w:rsidR="000D16B3" w:rsidRDefault="000D16B3" w:rsidP="000D16B3">
      <w:pPr>
        <w:spacing w:line="4" w:lineRule="exact"/>
        <w:rPr>
          <w:rFonts w:eastAsia="Times New Roman"/>
          <w:sz w:val="24"/>
          <w:szCs w:val="24"/>
        </w:rPr>
      </w:pPr>
    </w:p>
    <w:p w:rsidR="00155A18" w:rsidRDefault="000D16B3" w:rsidP="0052653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jedno</w:t>
      </w:r>
      <w:r w:rsidR="00155A18">
        <w:rPr>
          <w:rFonts w:eastAsia="Times New Roman"/>
          <w:sz w:val="24"/>
          <w:szCs w:val="24"/>
        </w:rPr>
        <w:t xml:space="preserve">rázově jedna hodina – příslušný </w:t>
      </w:r>
      <w:r w:rsidRPr="00155A18">
        <w:rPr>
          <w:rFonts w:eastAsia="Times New Roman"/>
          <w:sz w:val="24"/>
          <w:szCs w:val="24"/>
        </w:rPr>
        <w:t xml:space="preserve">vyučující, </w:t>
      </w:r>
    </w:p>
    <w:p w:rsidR="00155A18" w:rsidRDefault="000D16B3" w:rsidP="0052653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1 – 4 dny – třídní učitel,</w:t>
      </w:r>
    </w:p>
    <w:p w:rsidR="000D16B3" w:rsidRPr="00EC5BC5" w:rsidRDefault="000D16B3" w:rsidP="00EC5BC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5 dnů a více – povoluje </w:t>
      </w:r>
      <w:r w:rsidRPr="00155A18">
        <w:rPr>
          <w:rFonts w:eastAsia="Times New Roman"/>
          <w:b/>
          <w:bCs/>
          <w:sz w:val="24"/>
          <w:szCs w:val="24"/>
        </w:rPr>
        <w:t>ředitel školy</w:t>
      </w:r>
      <w:r w:rsidRPr="00155A18">
        <w:rPr>
          <w:rFonts w:eastAsia="Times New Roman"/>
          <w:sz w:val="24"/>
          <w:szCs w:val="24"/>
        </w:rPr>
        <w:t xml:space="preserve"> na základě písemné žádosti </w:t>
      </w:r>
      <w:r w:rsidR="00155A18">
        <w:rPr>
          <w:rFonts w:eastAsia="Times New Roman"/>
          <w:sz w:val="24"/>
          <w:szCs w:val="24"/>
        </w:rPr>
        <w:br/>
      </w:r>
      <w:r w:rsidRPr="00155A18">
        <w:rPr>
          <w:rFonts w:eastAsia="Times New Roman"/>
          <w:sz w:val="24"/>
          <w:szCs w:val="24"/>
        </w:rPr>
        <w:t>(</w:t>
      </w:r>
      <w:r w:rsidRPr="005C7A7C">
        <w:rPr>
          <w:rFonts w:eastAsia="Times New Roman"/>
          <w:b/>
          <w:sz w:val="24"/>
          <w:szCs w:val="24"/>
        </w:rPr>
        <w:t>u nezletilých s podpisem zákonného zástupce žáka</w:t>
      </w:r>
      <w:r w:rsidRPr="00155A18">
        <w:rPr>
          <w:rFonts w:eastAsia="Times New Roman"/>
          <w:sz w:val="24"/>
          <w:szCs w:val="24"/>
        </w:rPr>
        <w:t>).</w:t>
      </w:r>
    </w:p>
    <w:p w:rsidR="000D16B3" w:rsidRPr="005C7A7C" w:rsidRDefault="000D16B3" w:rsidP="00526535">
      <w:pPr>
        <w:pStyle w:val="Odstavecseseznamem"/>
        <w:numPr>
          <w:ilvl w:val="0"/>
          <w:numId w:val="10"/>
        </w:numPr>
        <w:spacing w:line="236" w:lineRule="auto"/>
        <w:jc w:val="both"/>
        <w:rPr>
          <w:b/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>O</w:t>
      </w:r>
      <w:r w:rsidRPr="00155A18"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vzdělávání žáka se speciálními vzdělávacími potřebami, o rozdílových a komisionálních zkouškách a o přestupu žáka na jinou školu rozhoduje na základě písemné žádosti ředitel školy</w:t>
      </w:r>
      <w:r w:rsidRPr="005C7A7C">
        <w:rPr>
          <w:rFonts w:eastAsia="Times New Roman"/>
          <w:b/>
          <w:sz w:val="24"/>
          <w:szCs w:val="24"/>
        </w:rPr>
        <w:t>. Součástí žádosti zákonného zástupce nezletilého žáka je souhlas žáka.</w:t>
      </w:r>
    </w:p>
    <w:p w:rsidR="000D16B3" w:rsidRDefault="000D16B3" w:rsidP="000D16B3">
      <w:pPr>
        <w:spacing w:line="242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Žáci pověření službou:</w:t>
      </w:r>
    </w:p>
    <w:p w:rsidR="000D16B3" w:rsidRDefault="000D16B3" w:rsidP="002A4FE6">
      <w:pPr>
        <w:spacing w:line="23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pečují o pořádek v učebně</w:t>
      </w:r>
      <w:r>
        <w:rPr>
          <w:rFonts w:eastAsia="Times New Roman"/>
          <w:sz w:val="24"/>
          <w:szCs w:val="24"/>
        </w:rPr>
        <w:t>, smazání tabule, dostatek křídy, zalévání květin,</w:t>
      </w:r>
    </w:p>
    <w:p w:rsidR="000D16B3" w:rsidRDefault="000D16B3" w:rsidP="002A4FE6">
      <w:pPr>
        <w:spacing w:line="30" w:lineRule="exact"/>
        <w:ind w:left="709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spacing w:line="233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mají stálý </w:t>
      </w:r>
      <w:r>
        <w:rPr>
          <w:rFonts w:eastAsia="Times New Roman"/>
          <w:b/>
          <w:bCs/>
          <w:sz w:val="24"/>
          <w:szCs w:val="24"/>
        </w:rPr>
        <w:t>přehled o okamžitém stavu žáků ve třídě</w:t>
      </w:r>
      <w:r>
        <w:rPr>
          <w:rFonts w:eastAsia="Times New Roman"/>
          <w:sz w:val="24"/>
          <w:szCs w:val="24"/>
        </w:rPr>
        <w:t xml:space="preserve">, aby po příchodu vyučujícího mohli podat hlášení o nepřítomných, </w:t>
      </w:r>
      <w:r>
        <w:rPr>
          <w:rFonts w:eastAsia="Times New Roman"/>
          <w:b/>
          <w:bCs/>
          <w:sz w:val="24"/>
          <w:szCs w:val="24"/>
        </w:rPr>
        <w:t xml:space="preserve">hlásí nepřítomnost vyučujícího nejpozději do 5 minut </w:t>
      </w:r>
      <w:r>
        <w:rPr>
          <w:rFonts w:eastAsia="Times New Roman"/>
          <w:sz w:val="24"/>
          <w:szCs w:val="24"/>
        </w:rPr>
        <w:t>po začátku vyučovací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hodiny v kanceláři školy, obstarávají dle dispozic vyučujícího příslušné učební pomůcky.</w:t>
      </w:r>
    </w:p>
    <w:p w:rsidR="000D16B3" w:rsidRDefault="000D16B3" w:rsidP="000D16B3">
      <w:pPr>
        <w:spacing w:line="27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Stravování </w:t>
      </w:r>
      <w:r w:rsidR="00200B08">
        <w:rPr>
          <w:rFonts w:eastAsia="Times New Roman"/>
          <w:b/>
          <w:bCs/>
          <w:sz w:val="24"/>
          <w:szCs w:val="24"/>
        </w:rPr>
        <w:t>žáků</w:t>
      </w:r>
    </w:p>
    <w:p w:rsidR="000D16B3" w:rsidRDefault="000D16B3" w:rsidP="000D16B3">
      <w:pPr>
        <w:spacing w:line="233" w:lineRule="auto"/>
        <w:rPr>
          <w:rFonts w:eastAsia="Times New Roman"/>
          <w:b/>
          <w:bCs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spacing w:line="233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nákup svačin </w:t>
      </w:r>
      <w:r w:rsidRPr="00155A18">
        <w:rPr>
          <w:rFonts w:eastAsia="Times New Roman"/>
          <w:sz w:val="24"/>
          <w:szCs w:val="24"/>
        </w:rPr>
        <w:t>a občerstvení je umožněno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kantýně školy před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vyučováním,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volných hodinách a o přestávkách.</w:t>
      </w:r>
    </w:p>
    <w:p w:rsidR="000D16B3" w:rsidRDefault="000D16B3" w:rsidP="000D16B3">
      <w:pPr>
        <w:spacing w:line="32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spacing w:line="235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obědy </w:t>
      </w:r>
      <w:r w:rsidRPr="00155A18">
        <w:rPr>
          <w:rFonts w:eastAsia="Times New Roman"/>
          <w:sz w:val="24"/>
          <w:szCs w:val="24"/>
        </w:rPr>
        <w:t>jsou zajištěny v jídelně naproti škole.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Vstup do této jídelny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je povolen pouze v době k tomu určené, přičemž žáci respektují pokyny pedagogického dozoru, a to i vyučujících z jiných středních škol.</w:t>
      </w:r>
    </w:p>
    <w:p w:rsidR="00F321C8" w:rsidRDefault="00F321C8" w:rsidP="000D16B3">
      <w:pPr>
        <w:spacing w:line="287" w:lineRule="exact"/>
        <w:rPr>
          <w:rFonts w:eastAsia="Times New Roman"/>
          <w:sz w:val="24"/>
          <w:szCs w:val="24"/>
        </w:rPr>
      </w:pPr>
    </w:p>
    <w:p w:rsidR="000D16B3" w:rsidRPr="00F12947" w:rsidRDefault="000D16B3" w:rsidP="000D16B3">
      <w:pPr>
        <w:spacing w:line="287" w:lineRule="exact"/>
        <w:rPr>
          <w:rFonts w:eastAsia="Times New Roman"/>
          <w:sz w:val="24"/>
          <w:szCs w:val="24"/>
        </w:rPr>
      </w:pPr>
      <w:r w:rsidRPr="00F12947">
        <w:rPr>
          <w:rFonts w:eastAsia="Times New Roman"/>
          <w:b/>
          <w:bCs/>
          <w:sz w:val="24"/>
          <w:szCs w:val="24"/>
        </w:rPr>
        <w:t>Při praktic</w:t>
      </w:r>
      <w:r w:rsidR="005A437E">
        <w:rPr>
          <w:rFonts w:eastAsia="Times New Roman"/>
          <w:b/>
          <w:bCs/>
          <w:sz w:val="24"/>
          <w:szCs w:val="24"/>
        </w:rPr>
        <w:t xml:space="preserve">kém vyučování </w:t>
      </w:r>
      <w:r w:rsidRPr="00F12947">
        <w:rPr>
          <w:rFonts w:eastAsia="Times New Roman"/>
          <w:b/>
          <w:bCs/>
          <w:sz w:val="24"/>
          <w:szCs w:val="24"/>
        </w:rPr>
        <w:t xml:space="preserve">dodržují žáci </w:t>
      </w:r>
      <w:r w:rsidR="0012289E">
        <w:rPr>
          <w:rFonts w:eastAsia="Times New Roman"/>
          <w:b/>
          <w:bCs/>
          <w:sz w:val="24"/>
          <w:szCs w:val="24"/>
        </w:rPr>
        <w:t xml:space="preserve">následující </w:t>
      </w:r>
      <w:r w:rsidRPr="00F12947">
        <w:rPr>
          <w:rFonts w:eastAsia="Times New Roman"/>
          <w:b/>
          <w:bCs/>
          <w:sz w:val="24"/>
          <w:szCs w:val="24"/>
        </w:rPr>
        <w:t xml:space="preserve">pravidla </w:t>
      </w:r>
    </w:p>
    <w:p w:rsidR="000D16B3" w:rsidRDefault="000D16B3" w:rsidP="002A4FE6">
      <w:pPr>
        <w:spacing w:line="287" w:lineRule="exact"/>
        <w:jc w:val="both"/>
        <w:rPr>
          <w:rFonts w:eastAsia="Times New Roman"/>
          <w:sz w:val="24"/>
          <w:szCs w:val="24"/>
        </w:rPr>
      </w:pPr>
      <w:r w:rsidRPr="00F12947">
        <w:rPr>
          <w:rFonts w:eastAsia="Times New Roman"/>
          <w:sz w:val="24"/>
          <w:szCs w:val="24"/>
        </w:rPr>
        <w:t>žáci se zúčastňují praktické výuky na určených pracovištích a přicházejí na začátek výuky ve stanovenou dobu,</w:t>
      </w:r>
      <w:r>
        <w:rPr>
          <w:rFonts w:eastAsia="Times New Roman"/>
          <w:sz w:val="24"/>
          <w:szCs w:val="24"/>
        </w:rPr>
        <w:t xml:space="preserve"> </w:t>
      </w:r>
      <w:r w:rsidRPr="00F12947">
        <w:rPr>
          <w:rFonts w:eastAsia="Times New Roman"/>
          <w:sz w:val="24"/>
          <w:szCs w:val="24"/>
        </w:rPr>
        <w:t>chování žáků ve specializovaných pracovnách upravují samostatné řády, praktické vyučování organizuje příslušný učitel,</w:t>
      </w:r>
      <w:r w:rsidRPr="00F12947">
        <w:t xml:space="preserve"> </w:t>
      </w:r>
      <w:r w:rsidRPr="00F12947">
        <w:rPr>
          <w:rFonts w:eastAsia="Times New Roman"/>
          <w:sz w:val="24"/>
          <w:szCs w:val="24"/>
        </w:rPr>
        <w:t>v průběhu</w:t>
      </w:r>
      <w:r w:rsidRPr="00F12947">
        <w:rPr>
          <w:rFonts w:eastAsia="Times New Roman"/>
          <w:sz w:val="24"/>
          <w:szCs w:val="24"/>
        </w:rPr>
        <w:tab/>
        <w:t>praktického  vyučování  používají  předepsané  pracovní</w:t>
      </w:r>
      <w:r w:rsidR="00C54032">
        <w:rPr>
          <w:rFonts w:eastAsia="Times New Roman"/>
          <w:sz w:val="24"/>
          <w:szCs w:val="24"/>
        </w:rPr>
        <w:t xml:space="preserve"> </w:t>
      </w:r>
      <w:r w:rsidR="002A4FE6">
        <w:rPr>
          <w:rFonts w:eastAsia="Times New Roman"/>
          <w:sz w:val="24"/>
          <w:szCs w:val="24"/>
        </w:rPr>
        <w:t xml:space="preserve">pomůcky, </w:t>
      </w:r>
      <w:r w:rsidRPr="00F12947">
        <w:rPr>
          <w:rFonts w:eastAsia="Times New Roman"/>
          <w:sz w:val="24"/>
          <w:szCs w:val="24"/>
        </w:rPr>
        <w:t xml:space="preserve">dodržují  zásady  hygieny </w:t>
      </w:r>
      <w:r w:rsidR="002A4FE6">
        <w:rPr>
          <w:rFonts w:eastAsia="Times New Roman"/>
          <w:sz w:val="24"/>
          <w:szCs w:val="24"/>
        </w:rPr>
        <w:t xml:space="preserve"> </w:t>
      </w:r>
      <w:r w:rsidR="00C54032">
        <w:rPr>
          <w:rFonts w:eastAsia="Times New Roman"/>
          <w:sz w:val="24"/>
          <w:szCs w:val="24"/>
        </w:rPr>
        <w:t xml:space="preserve">a  bezpečnosti  práce,  školní </w:t>
      </w:r>
      <w:r w:rsidRPr="00F12947">
        <w:rPr>
          <w:rFonts w:eastAsia="Times New Roman"/>
          <w:sz w:val="24"/>
          <w:szCs w:val="24"/>
        </w:rPr>
        <w:t>směrnice pracovišť praktického vyučování, řídí se</w:t>
      </w:r>
      <w:r w:rsidR="002A4FE6">
        <w:rPr>
          <w:rFonts w:eastAsia="Times New Roman"/>
          <w:sz w:val="24"/>
          <w:szCs w:val="24"/>
        </w:rPr>
        <w:t xml:space="preserve"> pokyny vyučujících a uplatňují zásady </w:t>
      </w:r>
      <w:r w:rsidRPr="00F12947">
        <w:rPr>
          <w:rFonts w:eastAsia="Times New Roman"/>
          <w:sz w:val="24"/>
          <w:szCs w:val="24"/>
        </w:rPr>
        <w:t>společenského chování vůči všem pracovníkům a zaměstnancům,</w:t>
      </w:r>
      <w:r>
        <w:rPr>
          <w:rFonts w:eastAsia="Times New Roman"/>
          <w:sz w:val="24"/>
          <w:szCs w:val="24"/>
        </w:rPr>
        <w:t xml:space="preserve"> </w:t>
      </w:r>
      <w:r w:rsidR="005A437E">
        <w:rPr>
          <w:rFonts w:eastAsia="Times New Roman"/>
          <w:sz w:val="24"/>
          <w:szCs w:val="24"/>
        </w:rPr>
        <w:t>k praktickému</w:t>
      </w:r>
      <w:r w:rsidR="002A4FE6">
        <w:rPr>
          <w:rFonts w:eastAsia="Times New Roman"/>
          <w:sz w:val="24"/>
          <w:szCs w:val="24"/>
        </w:rPr>
        <w:t xml:space="preserve">  vyučování  používají  předepsané  pracovní oblečení</w:t>
      </w:r>
      <w:r w:rsidR="005A437E">
        <w:rPr>
          <w:rFonts w:eastAsia="Times New Roman"/>
          <w:sz w:val="24"/>
          <w:szCs w:val="24"/>
        </w:rPr>
        <w:t xml:space="preserve">, </w:t>
      </w:r>
      <w:r w:rsidR="002A4FE6">
        <w:rPr>
          <w:rFonts w:eastAsia="Times New Roman"/>
          <w:sz w:val="24"/>
          <w:szCs w:val="24"/>
        </w:rPr>
        <w:t xml:space="preserve"> </w:t>
      </w:r>
      <w:r w:rsidRPr="00F12947">
        <w:rPr>
          <w:rFonts w:eastAsia="Times New Roman"/>
          <w:sz w:val="24"/>
          <w:szCs w:val="24"/>
        </w:rPr>
        <w:t xml:space="preserve">dodržují  zásady  hygieny </w:t>
      </w:r>
      <w:r>
        <w:rPr>
          <w:rFonts w:eastAsia="Times New Roman"/>
          <w:sz w:val="24"/>
          <w:szCs w:val="24"/>
        </w:rPr>
        <w:t xml:space="preserve"> a  bezpečnosti  práce,  školní </w:t>
      </w:r>
      <w:r w:rsidR="002A4FE6">
        <w:rPr>
          <w:rFonts w:eastAsia="Times New Roman"/>
          <w:sz w:val="24"/>
          <w:szCs w:val="24"/>
        </w:rPr>
        <w:t xml:space="preserve">řád, </w:t>
      </w:r>
      <w:r w:rsidRPr="00F12947">
        <w:rPr>
          <w:rFonts w:eastAsia="Times New Roman"/>
          <w:sz w:val="24"/>
          <w:szCs w:val="24"/>
        </w:rPr>
        <w:t>vzniklé úrazy a závady na pracovišti žáci neprodleně hlásí vyučujícímu</w:t>
      </w:r>
      <w:r w:rsidRPr="00F12947">
        <w:rPr>
          <w:rFonts w:eastAsia="Times New Roman"/>
          <w:b/>
          <w:bCs/>
          <w:sz w:val="24"/>
          <w:szCs w:val="24"/>
        </w:rPr>
        <w:t xml:space="preserve"> nebo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v </w:t>
      </w:r>
      <w:r w:rsidRPr="00F12947">
        <w:rPr>
          <w:rFonts w:eastAsia="Times New Roman"/>
          <w:bCs/>
          <w:sz w:val="24"/>
          <w:szCs w:val="24"/>
        </w:rPr>
        <w:t>kanceláři školy.</w:t>
      </w:r>
      <w:r w:rsidR="00833A37">
        <w:rPr>
          <w:rFonts w:eastAsia="Times New Roman"/>
          <w:sz w:val="24"/>
          <w:szCs w:val="24"/>
        </w:rPr>
        <w:t xml:space="preserve"> </w:t>
      </w:r>
      <w:r w:rsidR="00833A37" w:rsidRPr="00F12947">
        <w:rPr>
          <w:rFonts w:eastAsia="Times New Roman"/>
          <w:bCs/>
          <w:sz w:val="24"/>
          <w:szCs w:val="24"/>
        </w:rPr>
        <w:t>Žáci</w:t>
      </w:r>
      <w:r w:rsidRPr="00F12947">
        <w:rPr>
          <w:rFonts w:eastAsia="Times New Roman"/>
          <w:bCs/>
          <w:sz w:val="24"/>
          <w:szCs w:val="24"/>
        </w:rPr>
        <w:t xml:space="preserve"> neopouštějí bez souhlasu učitele či určeného pracovníka přidělené pracoviště, neprovádějí žádné jiné úkony a práce, které jim nebyly uloženy, nepřemisťují inventář, nezasahují do instalačních rozvodů a zařízen</w:t>
      </w:r>
      <w:r>
        <w:rPr>
          <w:rFonts w:eastAsia="Times New Roman"/>
          <w:bCs/>
          <w:sz w:val="24"/>
          <w:szCs w:val="24"/>
        </w:rPr>
        <w:t xml:space="preserve">í (elektroinstalace, plyn, voda a </w:t>
      </w:r>
      <w:r w:rsidRPr="00F12947">
        <w:rPr>
          <w:rFonts w:eastAsia="Times New Roman"/>
          <w:sz w:val="24"/>
          <w:szCs w:val="24"/>
        </w:rPr>
        <w:t>další) a po celou dobu setrvávají pouze ve vyhrazených prostorách.</w:t>
      </w:r>
      <w:r>
        <w:rPr>
          <w:rFonts w:eastAsia="Times New Roman"/>
          <w:sz w:val="24"/>
          <w:szCs w:val="24"/>
        </w:rPr>
        <w:t xml:space="preserve"> </w:t>
      </w:r>
    </w:p>
    <w:p w:rsidR="000D16B3" w:rsidRDefault="000D16B3" w:rsidP="000D16B3">
      <w:pPr>
        <w:sectPr w:rsidR="000D16B3" w:rsidSect="00227FF1">
          <w:type w:val="continuous"/>
          <w:pgSz w:w="11900" w:h="16838"/>
          <w:pgMar w:top="1418" w:right="1406" w:bottom="152" w:left="1416" w:header="0" w:footer="0" w:gutter="0"/>
          <w:cols w:space="708" w:equalWidth="0">
            <w:col w:w="9084"/>
          </w:cols>
        </w:sectPr>
      </w:pPr>
    </w:p>
    <w:p w:rsidR="000D16B3" w:rsidRPr="00F321C8" w:rsidRDefault="000D16B3" w:rsidP="00F321C8">
      <w:pPr>
        <w:pStyle w:val="Bezmezer"/>
        <w:jc w:val="center"/>
        <w:rPr>
          <w:b/>
          <w:sz w:val="36"/>
          <w:szCs w:val="20"/>
        </w:rPr>
      </w:pPr>
      <w:bookmarkStart w:id="11" w:name="page8"/>
      <w:bookmarkEnd w:id="11"/>
      <w:r w:rsidRPr="00F321C8">
        <w:rPr>
          <w:rFonts w:eastAsia="Arial"/>
          <w:b/>
          <w:sz w:val="40"/>
        </w:rPr>
        <w:lastRenderedPageBreak/>
        <w:t>V.</w:t>
      </w:r>
      <w:bookmarkStart w:id="12" w:name="_GoBack"/>
      <w:bookmarkEnd w:id="12"/>
    </w:p>
    <w:p w:rsidR="000D16B3" w:rsidRDefault="005A437E" w:rsidP="00F321C8">
      <w:pPr>
        <w:pStyle w:val="Nadpis1"/>
        <w:rPr>
          <w:rFonts w:eastAsia="Arial"/>
        </w:rPr>
      </w:pPr>
      <w:r>
        <w:rPr>
          <w:rFonts w:eastAsia="Arial"/>
        </w:rPr>
        <w:t xml:space="preserve"> </w:t>
      </w:r>
      <w:bookmarkStart w:id="13" w:name="_Toc504630236"/>
      <w:r>
        <w:rPr>
          <w:rFonts w:eastAsia="Arial"/>
        </w:rPr>
        <w:t>Pravidla pro hodnocení</w:t>
      </w:r>
      <w:r w:rsidR="000D16B3">
        <w:rPr>
          <w:rFonts w:eastAsia="Arial"/>
        </w:rPr>
        <w:t xml:space="preserve"> výsledků vzdělávání žáků</w:t>
      </w:r>
      <w:bookmarkEnd w:id="13"/>
    </w:p>
    <w:p w:rsidR="00A96234" w:rsidRPr="00A96234" w:rsidRDefault="00A96234" w:rsidP="00A96234"/>
    <w:p w:rsidR="005A437E" w:rsidRPr="00A96234" w:rsidRDefault="005A437E" w:rsidP="00A96234">
      <w:pPr>
        <w:pStyle w:val="Nadpis2"/>
        <w:rPr>
          <w:rFonts w:eastAsia="Arial"/>
        </w:rPr>
      </w:pPr>
      <w:bookmarkStart w:id="14" w:name="_Toc504630237"/>
      <w:r w:rsidRPr="00A96234">
        <w:rPr>
          <w:rFonts w:eastAsia="Arial"/>
        </w:rPr>
        <w:t>Obecné zásady pravidel hodnocení výsledků vzdělávání žáků</w:t>
      </w:r>
      <w:bookmarkEnd w:id="14"/>
    </w:p>
    <w:p w:rsidR="005A437E" w:rsidRDefault="005A437E" w:rsidP="005A437E">
      <w:pPr>
        <w:spacing w:line="118" w:lineRule="exact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Klasifikace je jednou z forem hodnocení. Klasifikace je průběžná a souhrnná. </w:t>
      </w:r>
    </w:p>
    <w:p w:rsidR="005A437E" w:rsidRDefault="005A437E" w:rsidP="005A437E">
      <w:pPr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Průběžná klasifikace hodnotí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dílčí výsledky a projevy žáka, souhrnná se realizuje na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konci 1. </w:t>
      </w:r>
      <w:r>
        <w:rPr>
          <w:rFonts w:eastAsia="Times New Roman"/>
          <w:sz w:val="24"/>
          <w:szCs w:val="24"/>
        </w:rPr>
        <w:t xml:space="preserve">a 2. pololetí školního roku ve formě celkového hodnocení  </w:t>
      </w:r>
      <w:r>
        <w:rPr>
          <w:rFonts w:eastAsia="Times New Roman"/>
          <w:sz w:val="24"/>
          <w:szCs w:val="24"/>
        </w:rPr>
        <w:br/>
        <w:t>(Vyhláška 13/2005 §3 ze dne 11. 1. 2005).</w:t>
      </w:r>
    </w:p>
    <w:p w:rsidR="005A437E" w:rsidRDefault="005A437E" w:rsidP="005A437E">
      <w:pPr>
        <w:spacing w:line="252" w:lineRule="exact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prospěl s vyznamenáním</w:t>
      </w:r>
      <w:r w:rsidRPr="00155A18">
        <w:rPr>
          <w:rFonts w:eastAsia="Times New Roman"/>
          <w:sz w:val="24"/>
          <w:szCs w:val="24"/>
        </w:rPr>
        <w:t>, nemá-li v žádném vyučovacím předmětu prospěch horší než 2, průměrný prospěch z povinných předmětů nemá horší než 1,50 a jeho chování je velmi dobré.</w:t>
      </w:r>
    </w:p>
    <w:p w:rsidR="005A437E" w:rsidRDefault="005A437E" w:rsidP="005A437E">
      <w:pPr>
        <w:spacing w:line="241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prospěl</w:t>
      </w:r>
      <w:r w:rsidRPr="00155A18">
        <w:rPr>
          <w:rFonts w:eastAsia="Times New Roman"/>
          <w:sz w:val="24"/>
          <w:szCs w:val="24"/>
        </w:rPr>
        <w:t>, nemá-li v žádném vyučovacím předmětu prospěch 5.</w:t>
      </w:r>
    </w:p>
    <w:p w:rsidR="005A437E" w:rsidRDefault="005A437E" w:rsidP="005A437E">
      <w:pPr>
        <w:spacing w:line="240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neprospěl</w:t>
      </w:r>
      <w:r w:rsidRPr="00155A18">
        <w:rPr>
          <w:rFonts w:eastAsia="Times New Roman"/>
          <w:sz w:val="24"/>
          <w:szCs w:val="24"/>
        </w:rPr>
        <w:t>, má-li z některého vyučovacího předmětu prospěch 5.</w:t>
      </w:r>
    </w:p>
    <w:p w:rsidR="005A437E" w:rsidRDefault="005A437E" w:rsidP="005A437E">
      <w:pPr>
        <w:spacing w:line="252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Při souhrnné klasifikaci se hodnotí výsledky za celé klasifikační období. Doporučuje se odhlédnout od momentální indispozice žáka. Stupeň prospěchu se neurčuje na základě průměru z jednotlivých známek.</w:t>
      </w:r>
    </w:p>
    <w:p w:rsidR="005A437E" w:rsidRDefault="005A437E" w:rsidP="005A437E">
      <w:pPr>
        <w:spacing w:line="242" w:lineRule="exact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jc w:val="both"/>
        <w:rPr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>Předmětem  klasifikace  jsou  výsledky,  jichž žák  dosáhl  ve  vyučovacích  předmětech</w:t>
      </w:r>
      <w:r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 souladu s požadavky</w:t>
      </w:r>
      <w:r w:rsidRPr="00155A18"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učeb</w:t>
      </w:r>
      <w:r>
        <w:rPr>
          <w:rFonts w:eastAsia="Times New Roman"/>
          <w:sz w:val="24"/>
          <w:szCs w:val="24"/>
        </w:rPr>
        <w:t>ních osnov, schopnost</w:t>
      </w:r>
      <w:r>
        <w:rPr>
          <w:rFonts w:eastAsia="Times New Roman"/>
          <w:sz w:val="24"/>
          <w:szCs w:val="24"/>
        </w:rPr>
        <w:tab/>
        <w:t xml:space="preserve">aplikovat </w:t>
      </w:r>
      <w:r w:rsidRPr="00155A18">
        <w:rPr>
          <w:rFonts w:eastAsia="Times New Roman"/>
          <w:sz w:val="24"/>
          <w:szCs w:val="24"/>
        </w:rPr>
        <w:t>osvojené</w:t>
      </w:r>
      <w:r>
        <w:rPr>
          <w:sz w:val="20"/>
          <w:szCs w:val="20"/>
        </w:rPr>
        <w:t xml:space="preserve"> </w:t>
      </w:r>
      <w:r w:rsidRPr="00155A18">
        <w:rPr>
          <w:rFonts w:eastAsia="Times New Roman"/>
          <w:sz w:val="23"/>
          <w:szCs w:val="23"/>
        </w:rPr>
        <w:t>vědomosti,</w:t>
      </w:r>
      <w:r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dovednosti a návyky.</w:t>
      </w:r>
    </w:p>
    <w:p w:rsidR="005A437E" w:rsidRDefault="005A437E" w:rsidP="005A437E">
      <w:pPr>
        <w:spacing w:line="240" w:lineRule="exact"/>
        <w:ind w:left="4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Chování neovlivňuje klasifikaci </w:t>
      </w:r>
      <w:r w:rsidRPr="00155A18">
        <w:rPr>
          <w:rFonts w:eastAsia="Times New Roman"/>
          <w:sz w:val="24"/>
          <w:szCs w:val="24"/>
        </w:rPr>
        <w:t>výsledků ve vyučovacích předmětech.</w:t>
      </w:r>
    </w:p>
    <w:p w:rsidR="005A437E" w:rsidRDefault="005A437E" w:rsidP="005A437E">
      <w:pPr>
        <w:spacing w:line="257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>Překročí-li absence žáka ve vyučovacím předmětu stanovenou hranici procent absence vůči celkově odučeným hodinám, je žák z daného předmětu v daném pololetí nehodnocen. Ředitel školy posoudí důvody a rozhodne o dalším postupu.</w:t>
      </w:r>
    </w:p>
    <w:p w:rsidR="005A437E" w:rsidRDefault="005A437E" w:rsidP="005A437E">
      <w:pPr>
        <w:spacing w:line="200" w:lineRule="exact"/>
        <w:rPr>
          <w:sz w:val="20"/>
          <w:szCs w:val="20"/>
        </w:rPr>
      </w:pPr>
    </w:p>
    <w:p w:rsidR="005A437E" w:rsidRDefault="005A437E" w:rsidP="00C71B77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Stanovení hranice absence v předmětech s týdenní dotací:</w:t>
      </w:r>
    </w:p>
    <w:p w:rsidR="005A437E" w:rsidRDefault="005A437E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vyučovací hodina týdně = 30%</w:t>
      </w:r>
    </w:p>
    <w:p w:rsidR="005A437E" w:rsidRDefault="005A437E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vyučovací hodiny týdne = 25%</w:t>
      </w:r>
    </w:p>
    <w:p w:rsidR="005A437E" w:rsidRDefault="00C54032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  a více</w:t>
      </w:r>
      <w:r w:rsidR="005A437E">
        <w:rPr>
          <w:rFonts w:eastAsia="Times New Roman"/>
          <w:b/>
          <w:bCs/>
          <w:sz w:val="24"/>
          <w:szCs w:val="24"/>
        </w:rPr>
        <w:t xml:space="preserve"> vyučovací</w:t>
      </w:r>
      <w:r>
        <w:rPr>
          <w:rFonts w:eastAsia="Times New Roman"/>
          <w:b/>
          <w:bCs/>
          <w:sz w:val="24"/>
          <w:szCs w:val="24"/>
        </w:rPr>
        <w:t>ch hodin</w:t>
      </w:r>
      <w:r w:rsidR="005A437E">
        <w:rPr>
          <w:rFonts w:eastAsia="Times New Roman"/>
          <w:b/>
          <w:bCs/>
          <w:sz w:val="24"/>
          <w:szCs w:val="24"/>
        </w:rPr>
        <w:t xml:space="preserve"> týdně = 20%</w:t>
      </w:r>
    </w:p>
    <w:p w:rsidR="005A437E" w:rsidRDefault="005A437E" w:rsidP="005A437E">
      <w:pPr>
        <w:rPr>
          <w:sz w:val="20"/>
          <w:szCs w:val="20"/>
        </w:rPr>
      </w:pPr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Každé pololetí </w:t>
      </w:r>
      <w:r w:rsidRPr="00155A18">
        <w:rPr>
          <w:rFonts w:eastAsia="Times New Roman"/>
          <w:sz w:val="24"/>
          <w:szCs w:val="24"/>
        </w:rPr>
        <w:t>se vydává žákovi vysvědčení. Za první pololetí lze žákovi vydat místo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vysvědčení výpis z vysvědčení.</w:t>
      </w:r>
    </w:p>
    <w:p w:rsidR="000D16B3" w:rsidRDefault="000D16B3" w:rsidP="002A4FE6">
      <w:pPr>
        <w:spacing w:line="249" w:lineRule="exact"/>
        <w:jc w:val="both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Do vyššího ročníku postoupí žák, </w:t>
      </w:r>
      <w:r w:rsidRPr="00155A18">
        <w:rPr>
          <w:rFonts w:eastAsia="Times New Roman"/>
          <w:sz w:val="24"/>
          <w:szCs w:val="24"/>
        </w:rPr>
        <w:t>který na konci 2. pololetí příslušného ročníku prospěl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ze všech povinných předmětů stanovených školním vzdělávacím programem.</w:t>
      </w:r>
    </w:p>
    <w:p w:rsidR="000D16B3" w:rsidRDefault="000D16B3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lastRenderedPageBreak/>
        <w:t>Nelze-li žáka hodnotit na konci 1. pololetí</w:t>
      </w:r>
      <w:r w:rsidRPr="00155A18">
        <w:rPr>
          <w:rFonts w:eastAsia="Times New Roman"/>
          <w:sz w:val="24"/>
          <w:szCs w:val="24"/>
        </w:rPr>
        <w:t>, určí ředitel školy pro jeho hodnocení náhradní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 xml:space="preserve">termín, a to tak, aby hodnocení za 1. pololetí bylo provedeno nejpozději do 2 měsíců po skončení 1. pololetí a </w:t>
      </w:r>
      <w:r w:rsidRPr="00155A18">
        <w:rPr>
          <w:rFonts w:eastAsia="Times New Roman"/>
          <w:b/>
          <w:bCs/>
          <w:sz w:val="24"/>
          <w:szCs w:val="24"/>
        </w:rPr>
        <w:t>je povinností žáka vykonat zkoušku v náhradním termínu a</w:t>
      </w:r>
      <w:r w:rsidRPr="00155A18">
        <w:rPr>
          <w:rFonts w:eastAsia="Times New Roman"/>
          <w:sz w:val="24"/>
          <w:szCs w:val="24"/>
        </w:rPr>
        <w:t xml:space="preserve"> </w:t>
      </w:r>
      <w:proofErr w:type="spellStart"/>
      <w:r w:rsidRPr="00155A18">
        <w:rPr>
          <w:rFonts w:eastAsia="Times New Roman"/>
          <w:b/>
          <w:bCs/>
          <w:sz w:val="24"/>
          <w:szCs w:val="24"/>
        </w:rPr>
        <w:t>doklasifikovat</w:t>
      </w:r>
      <w:proofErr w:type="spellEnd"/>
      <w:r w:rsidRPr="00155A18">
        <w:rPr>
          <w:rFonts w:eastAsia="Times New Roman"/>
          <w:b/>
          <w:bCs/>
          <w:sz w:val="24"/>
          <w:szCs w:val="24"/>
        </w:rPr>
        <w:t xml:space="preserve"> si daný předmět </w:t>
      </w:r>
      <w:r w:rsidRPr="00155A18">
        <w:rPr>
          <w:rFonts w:eastAsia="Times New Roman"/>
          <w:sz w:val="24"/>
          <w:szCs w:val="24"/>
        </w:rPr>
        <w:t>v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tomto stanovém období.</w:t>
      </w:r>
      <w:r w:rsidRPr="00155A18">
        <w:rPr>
          <w:rFonts w:eastAsia="Times New Roman"/>
          <w:b/>
          <w:bCs/>
          <w:sz w:val="24"/>
          <w:szCs w:val="24"/>
        </w:rPr>
        <w:t xml:space="preserve"> Nelze-li žáka hodnotit na konci 2. pololetí</w:t>
      </w:r>
      <w:r w:rsidRPr="00155A18">
        <w:rPr>
          <w:rFonts w:eastAsia="Times New Roman"/>
          <w:sz w:val="24"/>
          <w:szCs w:val="24"/>
        </w:rPr>
        <w:t>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zkouška v náhradním termínu bývá zpravidla v posledním srpnovém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týdnu příslušného školního roku. V závažných případech určí ředitel školy termín náhradního hodnocení nejpozději do konce září následujícího školního roku. Do doby hodnocení navštěvuje žák nejbližší vyšší ročník. Není-li žák hodnocen ani v tomto termínu, neprospěl.</w:t>
      </w: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>Žák, který na konci 2. pololetí neprospěl nejvýše ze 2 povinných podmětů</w:t>
      </w:r>
      <w:r w:rsidRPr="00155A18">
        <w:rPr>
          <w:rFonts w:eastAsia="Times New Roman"/>
          <w:sz w:val="24"/>
          <w:szCs w:val="24"/>
        </w:rPr>
        <w:t>, nebo žák,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 xml:space="preserve">který neprospěl na konci 1. pololetí nejvýše </w:t>
      </w:r>
      <w:proofErr w:type="gramStart"/>
      <w:r w:rsidRPr="00155A18">
        <w:rPr>
          <w:rFonts w:eastAsia="Times New Roman"/>
          <w:sz w:val="24"/>
          <w:szCs w:val="24"/>
        </w:rPr>
        <w:t>ze</w:t>
      </w:r>
      <w:proofErr w:type="gramEnd"/>
      <w:r w:rsidRPr="00155A18">
        <w:rPr>
          <w:rFonts w:eastAsia="Times New Roman"/>
          <w:sz w:val="24"/>
          <w:szCs w:val="24"/>
        </w:rPr>
        <w:t xml:space="preserve"> 2 předmětů vyučovaných pouze v 1. pololetí, koná z těchto předmětů opravnou zkoušku nejpozději do konce příslušného školního roku v termínu stanoveném ředitelem školy. </w:t>
      </w:r>
      <w:r w:rsidR="001A3AF6" w:rsidRPr="00155A18">
        <w:rPr>
          <w:rFonts w:eastAsia="Times New Roman"/>
          <w:sz w:val="24"/>
          <w:szCs w:val="24"/>
        </w:rPr>
        <w:t>V závažných případech určí ředitel školy termín náhradního hodnocení nejpozději do konce září následujícího školního roku.</w:t>
      </w:r>
      <w:r w:rsidR="001A3AF6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Nevykoná-li opravnou zkoušku úspěšně, nebo se k jejímu konání nedostaví, neprospěl.</w:t>
      </w:r>
    </w:p>
    <w:p w:rsidR="0069466F" w:rsidRPr="00556127" w:rsidRDefault="000D16B3" w:rsidP="00556127">
      <w:pPr>
        <w:pStyle w:val="Odstavecseseznamem"/>
        <w:numPr>
          <w:ilvl w:val="0"/>
          <w:numId w:val="10"/>
        </w:numPr>
        <w:spacing w:line="249" w:lineRule="auto"/>
        <w:ind w:hanging="294"/>
        <w:jc w:val="both"/>
        <w:rPr>
          <w:rFonts w:eastAsia="Times New Roman"/>
          <w:sz w:val="23"/>
          <w:szCs w:val="23"/>
        </w:rPr>
      </w:pPr>
      <w:r w:rsidRPr="00155A18">
        <w:rPr>
          <w:rFonts w:eastAsia="Times New Roman"/>
          <w:b/>
          <w:bCs/>
          <w:sz w:val="23"/>
          <w:szCs w:val="23"/>
        </w:rPr>
        <w:t>Zkoušky v náhradním termínu (</w:t>
      </w:r>
      <w:proofErr w:type="spellStart"/>
      <w:r w:rsidRPr="00155A18">
        <w:rPr>
          <w:rFonts w:eastAsia="Times New Roman"/>
          <w:b/>
          <w:bCs/>
          <w:sz w:val="23"/>
          <w:szCs w:val="23"/>
        </w:rPr>
        <w:t>doklasifikace</w:t>
      </w:r>
      <w:proofErr w:type="spellEnd"/>
      <w:r w:rsidRPr="00155A18">
        <w:rPr>
          <w:rFonts w:eastAsia="Times New Roman"/>
          <w:b/>
          <w:bCs/>
          <w:sz w:val="23"/>
          <w:szCs w:val="23"/>
        </w:rPr>
        <w:t xml:space="preserve"> celého pololetí), doplňkové (žákovi chybí 1 nebo jen několik známek), rozdílové a komisionální přezkoušení se ve škole provádí za úplatu. </w:t>
      </w:r>
      <w:r w:rsidRPr="00155A18">
        <w:rPr>
          <w:rFonts w:eastAsia="Times New Roman"/>
          <w:sz w:val="23"/>
          <w:szCs w:val="23"/>
        </w:rPr>
        <w:t>Stanovenou částku složí žáci před vykonáním zkoušky v pokladně</w:t>
      </w:r>
      <w:r w:rsidRPr="00155A18">
        <w:rPr>
          <w:rFonts w:eastAsia="Times New Roman"/>
          <w:b/>
          <w:bCs/>
          <w:sz w:val="23"/>
          <w:szCs w:val="23"/>
        </w:rPr>
        <w:t xml:space="preserve"> </w:t>
      </w:r>
      <w:r w:rsidRPr="00155A18">
        <w:rPr>
          <w:rFonts w:eastAsia="Times New Roman"/>
          <w:sz w:val="23"/>
          <w:szCs w:val="23"/>
        </w:rPr>
        <w:t xml:space="preserve">školy. Žák bude připuštěn ke zkoušce až po předložení účetního dokladu o zaplacení této uvedené částky. Pokud žák u zkoušky neuspěje, poplatek se nevrací. Platba se provádí za každou zkoušku zvlášť. Zákonný zástupce nezletilého žáka a zletilý žák může písemně požádat ředitele školy o prominutí tohoto poplatku. V žádosti doloží </w:t>
      </w:r>
      <w:r w:rsidRPr="00155A18">
        <w:rPr>
          <w:rFonts w:eastAsia="Times New Roman"/>
          <w:b/>
          <w:bCs/>
          <w:sz w:val="23"/>
          <w:szCs w:val="23"/>
        </w:rPr>
        <w:t>závažné důvody</w:t>
      </w:r>
      <w:r w:rsidRPr="00155A18">
        <w:rPr>
          <w:rFonts w:eastAsia="Times New Roman"/>
          <w:sz w:val="23"/>
          <w:szCs w:val="23"/>
        </w:rPr>
        <w:t>, pro které nemohl v dotčeném období docházet do školy. V případě dlouhodobé nemoci může</w:t>
      </w:r>
      <w:bookmarkStart w:id="15" w:name="page9"/>
      <w:bookmarkEnd w:id="15"/>
      <w:r w:rsidR="002A4FE6">
        <w:rPr>
          <w:rFonts w:eastAsia="Times New Roman"/>
          <w:sz w:val="23"/>
          <w:szCs w:val="23"/>
        </w:rPr>
        <w:t xml:space="preserve"> </w:t>
      </w:r>
      <w:r w:rsidRPr="002A4FE6">
        <w:rPr>
          <w:rFonts w:eastAsia="Times New Roman"/>
          <w:sz w:val="24"/>
          <w:szCs w:val="24"/>
        </w:rPr>
        <w:t>zákonný zástupce nezletilého žáka a zletilý žák písemně požádat ředitele školy o prominutí tohoto poplatku.</w:t>
      </w:r>
    </w:p>
    <w:p w:rsidR="000D16B3" w:rsidRDefault="000D16B3" w:rsidP="000D16B3">
      <w:pPr>
        <w:spacing w:line="234" w:lineRule="auto"/>
        <w:ind w:left="36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Poplatky za zkoušky (v náhradním termínu, doplňkové, rozdílové, komisionální přezkoušení):</w:t>
      </w:r>
    </w:p>
    <w:p w:rsidR="000D16B3" w:rsidRDefault="000D16B3" w:rsidP="000D16B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105"/>
      </w:tblGrid>
      <w:tr w:rsidR="000D16B3" w:rsidTr="00556127">
        <w:trPr>
          <w:trHeight w:val="190"/>
        </w:trPr>
        <w:tc>
          <w:tcPr>
            <w:tcW w:w="2210" w:type="dxa"/>
            <w:vAlign w:val="bottom"/>
          </w:tcPr>
          <w:p w:rsidR="000D16B3" w:rsidRDefault="000D16B3" w:rsidP="00F321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 jedno pololetí:</w:t>
            </w:r>
          </w:p>
        </w:tc>
        <w:tc>
          <w:tcPr>
            <w:tcW w:w="1105" w:type="dxa"/>
            <w:vAlign w:val="bottom"/>
          </w:tcPr>
          <w:p w:rsidR="000D16B3" w:rsidRDefault="000D16B3" w:rsidP="00F321C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200 Kč</w:t>
            </w:r>
          </w:p>
        </w:tc>
      </w:tr>
      <w:tr w:rsidR="000D16B3" w:rsidTr="00556127">
        <w:trPr>
          <w:trHeight w:val="356"/>
        </w:trPr>
        <w:tc>
          <w:tcPr>
            <w:tcW w:w="2210" w:type="dxa"/>
            <w:vAlign w:val="bottom"/>
          </w:tcPr>
          <w:p w:rsidR="000D16B3" w:rsidRDefault="005C7A7C" w:rsidP="00F321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  <w:r w:rsidR="000D16B3">
              <w:rPr>
                <w:rFonts w:eastAsia="Times New Roman"/>
                <w:b/>
                <w:bCs/>
                <w:sz w:val="24"/>
                <w:szCs w:val="24"/>
              </w:rPr>
              <w:t>a obě pololetí:</w:t>
            </w:r>
          </w:p>
        </w:tc>
        <w:tc>
          <w:tcPr>
            <w:tcW w:w="1105" w:type="dxa"/>
            <w:vAlign w:val="bottom"/>
          </w:tcPr>
          <w:p w:rsidR="000D16B3" w:rsidRDefault="000D16B3" w:rsidP="00F321C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400 Kč</w:t>
            </w:r>
          </w:p>
        </w:tc>
      </w:tr>
    </w:tbl>
    <w:p w:rsidR="000D16B3" w:rsidRDefault="000D16B3" w:rsidP="000D16B3">
      <w:pPr>
        <w:spacing w:line="247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Má-li zletilý žák nebo zákonný zástupce nezletilého žáka pochybnosti o správnosti hodnocení na konci 1. nebo 2. pololetí, může do 3 pracovních dnů ode dne, kdy se hodnocení prokazatelně dozvěděl, nejpozději však do 3 pracovních dnů od vydání vysvědčení, požádat ředitele školy o komisionální přezkoušení žáka. Komisionální přezkoušení se koná nejpozději do 14 dnů od doručení žádosti nebo v termínu dohodnutém se zletilým žákem nebo zákonným zástupcem nezletilého žáka.</w:t>
      </w:r>
    </w:p>
    <w:p w:rsidR="000D16B3" w:rsidRDefault="000D16B3" w:rsidP="000D16B3">
      <w:pPr>
        <w:spacing w:line="259" w:lineRule="exact"/>
        <w:rPr>
          <w:rFonts w:eastAsia="Times New Roman"/>
          <w:sz w:val="24"/>
          <w:szCs w:val="24"/>
        </w:rPr>
      </w:pPr>
    </w:p>
    <w:p w:rsidR="000D16B3" w:rsidRPr="00556127" w:rsidRDefault="000D16B3" w:rsidP="00556127">
      <w:p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Speciální vzdělávací potřeby žáků doložené odborným posudkem jsou zohledňovány při klasifikaci.</w:t>
      </w:r>
    </w:p>
    <w:p w:rsidR="000D16B3" w:rsidRDefault="000D16B3" w:rsidP="0012289E">
      <w:pPr>
        <w:rPr>
          <w:sz w:val="20"/>
          <w:szCs w:val="20"/>
        </w:rPr>
      </w:pPr>
    </w:p>
    <w:p w:rsidR="000D16B3" w:rsidRDefault="000D16B3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556127" w:rsidRDefault="00556127" w:rsidP="000D16B3">
      <w:pPr>
        <w:spacing w:line="247" w:lineRule="exact"/>
        <w:rPr>
          <w:sz w:val="20"/>
          <w:szCs w:val="20"/>
        </w:rPr>
      </w:pPr>
    </w:p>
    <w:p w:rsidR="00556127" w:rsidRDefault="00556127" w:rsidP="000D16B3">
      <w:pPr>
        <w:spacing w:line="247" w:lineRule="exact"/>
        <w:rPr>
          <w:sz w:val="20"/>
          <w:szCs w:val="20"/>
        </w:rPr>
      </w:pPr>
    </w:p>
    <w:p w:rsidR="005C7A7C" w:rsidRDefault="005C7A7C" w:rsidP="000D16B3">
      <w:pPr>
        <w:spacing w:line="247" w:lineRule="exact"/>
        <w:rPr>
          <w:sz w:val="20"/>
          <w:szCs w:val="20"/>
        </w:rPr>
      </w:pPr>
    </w:p>
    <w:p w:rsidR="00833A37" w:rsidRDefault="00833A37" w:rsidP="000D16B3">
      <w:pPr>
        <w:spacing w:line="247" w:lineRule="exact"/>
        <w:rPr>
          <w:sz w:val="20"/>
          <w:szCs w:val="20"/>
        </w:rPr>
      </w:pPr>
    </w:p>
    <w:p w:rsidR="00A96234" w:rsidRDefault="000D16B3" w:rsidP="00A96234">
      <w:pPr>
        <w:pStyle w:val="Nadpis2"/>
        <w:rPr>
          <w:sz w:val="20"/>
          <w:szCs w:val="20"/>
        </w:rPr>
      </w:pPr>
      <w:bookmarkStart w:id="16" w:name="_Toc504630238"/>
      <w:r w:rsidRPr="002A4FE6">
        <w:lastRenderedPageBreak/>
        <w:t xml:space="preserve">Vzdělávání žáka </w:t>
      </w:r>
      <w:r w:rsidR="00A96234">
        <w:rPr>
          <w:rFonts w:eastAsia="Arial"/>
        </w:rPr>
        <w:t>podle individuálního vzdělávacího plánu</w:t>
      </w:r>
      <w:bookmarkEnd w:id="16"/>
    </w:p>
    <w:p w:rsidR="00A96234" w:rsidRDefault="00A96234" w:rsidP="00A96234">
      <w:pPr>
        <w:spacing w:line="236" w:lineRule="auto"/>
        <w:ind w:left="32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§16 a §18)</w:t>
      </w:r>
    </w:p>
    <w:p w:rsidR="000D16B3" w:rsidRPr="002A4FE6" w:rsidRDefault="000D16B3" w:rsidP="002A4FE6">
      <w:pPr>
        <w:pStyle w:val="Nadpis2"/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Ředitel školy může na základě písemného doporučení lékaře nebo školského poradenského zařízení povolit nezletilému žákovi na žádost jeho zákonného zástupce a zletilému žákovi se SVP vzdělávání podle </w:t>
      </w:r>
      <w:r w:rsidR="0069466F">
        <w:rPr>
          <w:rFonts w:eastAsia="Times New Roman"/>
          <w:sz w:val="24"/>
          <w:szCs w:val="24"/>
        </w:rPr>
        <w:t>IVP</w:t>
      </w:r>
      <w:r w:rsidRPr="00155A18">
        <w:rPr>
          <w:rFonts w:eastAsia="Times New Roman"/>
          <w:sz w:val="24"/>
          <w:szCs w:val="24"/>
        </w:rPr>
        <w:t xml:space="preserve">. O tento druh vzdělávání musí </w:t>
      </w:r>
      <w:r w:rsidR="00200B08">
        <w:rPr>
          <w:rFonts w:eastAsia="Times New Roman"/>
          <w:sz w:val="24"/>
          <w:szCs w:val="24"/>
        </w:rPr>
        <w:t>žák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písemně požádat</w:t>
      </w:r>
      <w:r w:rsidRPr="00155A18">
        <w:rPr>
          <w:rFonts w:eastAsia="Times New Roman"/>
          <w:sz w:val="24"/>
          <w:szCs w:val="24"/>
        </w:rPr>
        <w:t xml:space="preserve"> vedení školy.</w:t>
      </w:r>
    </w:p>
    <w:p w:rsidR="000D16B3" w:rsidRDefault="000D16B3" w:rsidP="000D16B3">
      <w:pPr>
        <w:spacing w:line="254" w:lineRule="exact"/>
        <w:rPr>
          <w:sz w:val="20"/>
          <w:szCs w:val="20"/>
        </w:rPr>
      </w:pPr>
    </w:p>
    <w:p w:rsidR="000D16B3" w:rsidRPr="0069466F" w:rsidRDefault="000D16B3" w:rsidP="0069466F">
      <w:pPr>
        <w:pStyle w:val="Odstavecseseznamem"/>
        <w:numPr>
          <w:ilvl w:val="0"/>
          <w:numId w:val="10"/>
        </w:numPr>
        <w:spacing w:line="237" w:lineRule="auto"/>
        <w:ind w:right="20"/>
        <w:jc w:val="both"/>
        <w:rPr>
          <w:sz w:val="20"/>
          <w:szCs w:val="20"/>
        </w:rPr>
      </w:pPr>
      <w:r w:rsidRPr="00155A18">
        <w:rPr>
          <w:rFonts w:eastAsia="Times New Roman"/>
          <w:b/>
          <w:bCs/>
          <w:sz w:val="24"/>
          <w:szCs w:val="24"/>
        </w:rPr>
        <w:t>Třídní učitel</w:t>
      </w:r>
      <w:r w:rsidRPr="00155A18">
        <w:rPr>
          <w:rFonts w:eastAsia="Times New Roman"/>
          <w:sz w:val="24"/>
          <w:szCs w:val="24"/>
        </w:rPr>
        <w:t xml:space="preserve"> ve spolupráci s ostatními vyučujícími vypracuje pro žáka </w:t>
      </w:r>
      <w:r w:rsidRPr="00155A18">
        <w:rPr>
          <w:rFonts w:eastAsia="Times New Roman"/>
          <w:b/>
          <w:bCs/>
          <w:sz w:val="24"/>
          <w:szCs w:val="24"/>
        </w:rPr>
        <w:t>plán zkoušek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 xml:space="preserve">a prokazatelně seznámí žáka a zákonného zástupce s průběhem vzdělávání podle </w:t>
      </w:r>
      <w:r w:rsidR="0069466F">
        <w:rPr>
          <w:rFonts w:eastAsia="Times New Roman"/>
          <w:b/>
          <w:bCs/>
          <w:sz w:val="24"/>
          <w:szCs w:val="24"/>
        </w:rPr>
        <w:t>individuálního</w:t>
      </w:r>
      <w:r w:rsidRPr="00155A18">
        <w:rPr>
          <w:rFonts w:eastAsia="Times New Roman"/>
          <w:b/>
          <w:bCs/>
          <w:sz w:val="24"/>
          <w:szCs w:val="24"/>
        </w:rPr>
        <w:t xml:space="preserve"> vzdělávacího plánu </w:t>
      </w:r>
      <w:r w:rsidR="0069466F">
        <w:rPr>
          <w:rFonts w:eastAsia="Times New Roman"/>
          <w:b/>
          <w:bCs/>
          <w:sz w:val="24"/>
          <w:szCs w:val="24"/>
        </w:rPr>
        <w:t xml:space="preserve">(IVP) </w:t>
      </w:r>
      <w:r w:rsidRPr="00155A18">
        <w:rPr>
          <w:rFonts w:eastAsia="Times New Roman"/>
          <w:b/>
          <w:bCs/>
          <w:sz w:val="24"/>
          <w:szCs w:val="24"/>
        </w:rPr>
        <w:t xml:space="preserve">a s termíny zkoušek. </w:t>
      </w:r>
      <w:r w:rsidRPr="00155A18">
        <w:rPr>
          <w:rFonts w:eastAsia="Times New Roman"/>
          <w:sz w:val="24"/>
          <w:szCs w:val="24"/>
        </w:rPr>
        <w:t>Žák je povinen dodržet termíny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tohoto plánu. Pololetní plán žáka se SVP, podepsaný TU a žákem, se stává součástí osobní dokumentace žáka.</w:t>
      </w:r>
    </w:p>
    <w:p w:rsidR="000D16B3" w:rsidRDefault="000D16B3" w:rsidP="000D16B3">
      <w:pPr>
        <w:spacing w:line="352" w:lineRule="exact"/>
        <w:rPr>
          <w:sz w:val="20"/>
          <w:szCs w:val="20"/>
        </w:rPr>
      </w:pPr>
    </w:p>
    <w:p w:rsidR="00132F5A" w:rsidRDefault="000D16B3" w:rsidP="00132F5A">
      <w:pPr>
        <w:tabs>
          <w:tab w:val="left" w:pos="364"/>
        </w:tabs>
        <w:spacing w:line="238" w:lineRule="auto"/>
        <w:jc w:val="both"/>
        <w:rPr>
          <w:rFonts w:eastAsia="Times New Roman"/>
          <w:b/>
          <w:sz w:val="24"/>
          <w:szCs w:val="24"/>
        </w:rPr>
      </w:pPr>
      <w:r w:rsidRPr="00132F5A">
        <w:rPr>
          <w:rFonts w:eastAsia="Times New Roman"/>
          <w:b/>
          <w:sz w:val="24"/>
          <w:szCs w:val="24"/>
        </w:rPr>
        <w:t>Individuální vzdělávací plán může ředitel školy na základě písemné žádosti zákonného zástupce nezletilého žáka nebo písemné žádosti zletilého žáka povolit i z jiných závažných důvodů.</w:t>
      </w:r>
    </w:p>
    <w:p w:rsidR="00132F5A" w:rsidRDefault="00132F5A" w:rsidP="00132F5A">
      <w:p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17" w:name="page11"/>
      <w:bookmarkStart w:id="18" w:name="_Toc504630239"/>
      <w:bookmarkEnd w:id="17"/>
      <w:r>
        <w:rPr>
          <w:rFonts w:eastAsia="Arial"/>
        </w:rPr>
        <w:t>Úprava průběhu vzdělávání</w:t>
      </w:r>
      <w:bookmarkEnd w:id="18"/>
    </w:p>
    <w:p w:rsidR="000D16B3" w:rsidRDefault="000D16B3" w:rsidP="000D16B3">
      <w:pPr>
        <w:spacing w:line="236" w:lineRule="auto"/>
        <w:ind w:right="-34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§67)</w:t>
      </w:r>
    </w:p>
    <w:p w:rsidR="000D16B3" w:rsidRDefault="000D16B3" w:rsidP="000D16B3">
      <w:pPr>
        <w:spacing w:line="25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5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V souladu s ustanovením §67 zákona č. 561/2004 Sb. může ředitel školy ze závažných důvodů, zejména zdravotních, uvolnit žáka na žádost zcela nebo zčásti z vyučování některého předmětu. Žák nemůže být uvolněn z předmětu rozhodujícího pro odborné zaměření absolventa. V předmětu tělesná výchova ředitel školy uvolní žáka z vyučování na písemné doporučení lékaře. Žák není z předmětu, z něhož byl zcela uvolněn, hodnocen, na vysvědčení údaj „uvolněn“. V předmětech, ve kterých je uvolněn zčásti, je žák povinen domluvit se s jednotlivými vyučujícími na konkrétních požadavcích pro hodnocení prospěchu v daném předmětu. V případě vzniklé potřeby bude konzultovat zameškanou látku s uvedením termínu přezkoušení. K tomu slouží formulář, který žák na konci každého kalendářního měsíce předkládá ke kontrole třídnímu učiteli. Podmínky pro omlouvání neúčasti žáka ve vyučování a pro uvolňování žáka z vyučování stanoví školní řád.</w:t>
      </w:r>
    </w:p>
    <w:p w:rsidR="000D16B3" w:rsidRDefault="000D16B3" w:rsidP="000D16B3">
      <w:pPr>
        <w:spacing w:line="313" w:lineRule="exact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19" w:name="_Toc504630240"/>
      <w:r>
        <w:rPr>
          <w:rFonts w:eastAsia="Arial"/>
        </w:rPr>
        <w:t>Vzdělávání cizinců</w:t>
      </w:r>
      <w:bookmarkEnd w:id="19"/>
    </w:p>
    <w:p w:rsidR="000D16B3" w:rsidRDefault="000D16B3" w:rsidP="000D16B3">
      <w:pPr>
        <w:spacing w:line="236" w:lineRule="auto"/>
        <w:ind w:right="-34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§20)</w:t>
      </w:r>
    </w:p>
    <w:p w:rsidR="000D16B3" w:rsidRDefault="000D16B3" w:rsidP="000D16B3">
      <w:pPr>
        <w:spacing w:line="209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Osoby, které nejsou státními občany České republiky a pobývají </w:t>
      </w:r>
      <w:r>
        <w:rPr>
          <w:rFonts w:eastAsia="Times New Roman"/>
          <w:b/>
          <w:bCs/>
          <w:sz w:val="24"/>
          <w:szCs w:val="24"/>
        </w:rPr>
        <w:t>oprávněně</w:t>
      </w:r>
      <w:r>
        <w:rPr>
          <w:rFonts w:eastAsia="Times New Roman"/>
          <w:sz w:val="24"/>
          <w:szCs w:val="24"/>
        </w:rPr>
        <w:t xml:space="preserve"> na území ČR, mají přístup k základnímu, střednímu a vyššímu odbornému vzdělávání za stejných podmínek jako státní občané ČR.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Osobám, které nejsou státními občany ČR a získaly předchozí vzdělání v zahraniční škole, se při přijímacím řízení promíjí na základě žádosti přijímací zkouška z českého jazyka, pokud je součástí přijímací zkoušky. Znalost českého jazyka se ověří rozhovorem.</w:t>
      </w:r>
    </w:p>
    <w:p w:rsidR="000D16B3" w:rsidRDefault="000D16B3" w:rsidP="000D16B3">
      <w:pPr>
        <w:spacing w:line="25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Absolvent zahraniční školy, který získal doklad o dosažení základního, středního nebo vyššího odborného vzdělání v zahraničí může požádat příslušný </w:t>
      </w:r>
      <w:r>
        <w:rPr>
          <w:rFonts w:eastAsia="Times New Roman"/>
          <w:b/>
          <w:bCs/>
          <w:sz w:val="24"/>
          <w:szCs w:val="24"/>
        </w:rPr>
        <w:t>krajský úřad</w:t>
      </w:r>
      <w:r>
        <w:rPr>
          <w:rFonts w:eastAsia="Times New Roman"/>
          <w:sz w:val="24"/>
          <w:szCs w:val="24"/>
        </w:rPr>
        <w:t xml:space="preserve"> (podle místa pobytu žadatele) o:</w:t>
      </w:r>
    </w:p>
    <w:p w:rsidR="000D16B3" w:rsidRDefault="000D16B3" w:rsidP="000D16B3">
      <w:pPr>
        <w:spacing w:line="13" w:lineRule="exact"/>
        <w:rPr>
          <w:rFonts w:eastAsia="Times New Roman"/>
          <w:sz w:val="24"/>
          <w:szCs w:val="24"/>
        </w:rPr>
      </w:pPr>
    </w:p>
    <w:p w:rsidR="000D16B3" w:rsidRDefault="000D16B3" w:rsidP="00526535">
      <w:pPr>
        <w:numPr>
          <w:ilvl w:val="1"/>
          <w:numId w:val="4"/>
        </w:numPr>
        <w:tabs>
          <w:tab w:val="left" w:pos="1084"/>
        </w:tabs>
        <w:spacing w:line="234" w:lineRule="auto"/>
        <w:ind w:left="1084" w:hanging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vydání osvědčení o uznání rovnocennosti zahraničního vysvědčení v České republice nebo</w:t>
      </w:r>
    </w:p>
    <w:p w:rsidR="000D16B3" w:rsidRDefault="000D16B3" w:rsidP="000D16B3">
      <w:pPr>
        <w:spacing w:line="1" w:lineRule="exact"/>
        <w:rPr>
          <w:rFonts w:eastAsia="Times New Roman"/>
          <w:sz w:val="24"/>
          <w:szCs w:val="24"/>
        </w:rPr>
      </w:pPr>
    </w:p>
    <w:p w:rsidR="000D16B3" w:rsidRDefault="000D16B3" w:rsidP="00526535">
      <w:pPr>
        <w:numPr>
          <w:ilvl w:val="1"/>
          <w:numId w:val="4"/>
        </w:numPr>
        <w:tabs>
          <w:tab w:val="left" w:pos="1084"/>
        </w:tabs>
        <w:ind w:left="1084" w:hanging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rozhodnutí  o  uznání  platnosti  zahraničního  vysvědčení  v České  republice</w:t>
      </w:r>
    </w:p>
    <w:p w:rsidR="000D16B3" w:rsidRDefault="000D16B3" w:rsidP="000D16B3">
      <w:pPr>
        <w:ind w:left="10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(nostrifikace).</w:t>
      </w:r>
    </w:p>
    <w:p w:rsidR="000D16B3" w:rsidRDefault="000D16B3" w:rsidP="002A4FE6">
      <w:pPr>
        <w:pStyle w:val="Nadpis2"/>
        <w:rPr>
          <w:sz w:val="20"/>
          <w:szCs w:val="20"/>
        </w:rPr>
      </w:pPr>
      <w:bookmarkStart w:id="20" w:name="_Toc504630241"/>
      <w:r>
        <w:rPr>
          <w:rFonts w:eastAsia="Arial"/>
        </w:rPr>
        <w:lastRenderedPageBreak/>
        <w:t>Klasifikace</w:t>
      </w:r>
      <w:bookmarkEnd w:id="20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Default="000D16B3" w:rsidP="00A96234">
      <w:pPr>
        <w:pStyle w:val="Odstavecseseznamem"/>
        <w:numPr>
          <w:ilvl w:val="0"/>
          <w:numId w:val="10"/>
        </w:numPr>
        <w:tabs>
          <w:tab w:val="left" w:pos="364"/>
        </w:tabs>
        <w:spacing w:line="241" w:lineRule="exact"/>
        <w:jc w:val="both"/>
        <w:rPr>
          <w:rFonts w:eastAsia="Times New Roman"/>
          <w:sz w:val="24"/>
          <w:szCs w:val="24"/>
        </w:rPr>
      </w:pPr>
      <w:r w:rsidRPr="00833A37">
        <w:rPr>
          <w:rFonts w:eastAsia="Times New Roman"/>
          <w:sz w:val="24"/>
          <w:szCs w:val="24"/>
        </w:rPr>
        <w:t>Vyučující všech předmětů jsou povinni mít dostatečný počet známek pro objektivní zhodnocení znalostí, dovedno</w:t>
      </w:r>
      <w:r w:rsidR="00833A37">
        <w:rPr>
          <w:rFonts w:eastAsia="Times New Roman"/>
          <w:sz w:val="24"/>
          <w:szCs w:val="24"/>
        </w:rPr>
        <w:t>stí a přístupu žáka k předmětu.</w:t>
      </w:r>
    </w:p>
    <w:p w:rsidR="00833A37" w:rsidRPr="00833A37" w:rsidRDefault="00833A37" w:rsidP="00833A37">
      <w:pPr>
        <w:pStyle w:val="Odstavecseseznamem"/>
        <w:tabs>
          <w:tab w:val="left" w:pos="364"/>
        </w:tabs>
        <w:spacing w:line="241" w:lineRule="exact"/>
        <w:jc w:val="both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Klasifikaci oznámí vyučující zveřejněním v </w:t>
      </w:r>
      <w:r w:rsidRPr="00155A18">
        <w:rPr>
          <w:rFonts w:eastAsia="Times New Roman"/>
          <w:b/>
          <w:bCs/>
          <w:sz w:val="24"/>
          <w:szCs w:val="24"/>
        </w:rPr>
        <w:t>systému Bakaláři</w:t>
      </w:r>
      <w:r w:rsidRPr="00155A18">
        <w:rPr>
          <w:rFonts w:eastAsia="Times New Roman"/>
          <w:sz w:val="24"/>
          <w:szCs w:val="24"/>
        </w:rPr>
        <w:t xml:space="preserve"> a ve třídě či skupině.</w:t>
      </w:r>
    </w:p>
    <w:p w:rsidR="000D16B3" w:rsidRDefault="000D16B3" w:rsidP="000D16B3">
      <w:pPr>
        <w:spacing w:line="252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Žákům nejsou ukládány </w:t>
      </w:r>
      <w:r w:rsidRPr="00155A18">
        <w:rPr>
          <w:rFonts w:eastAsia="Times New Roman"/>
          <w:b/>
          <w:bCs/>
          <w:sz w:val="24"/>
          <w:szCs w:val="24"/>
        </w:rPr>
        <w:t>kontrolní písemné práce</w:t>
      </w:r>
      <w:r w:rsidRPr="00155A18">
        <w:rPr>
          <w:rFonts w:eastAsia="Times New Roman"/>
          <w:sz w:val="24"/>
          <w:szCs w:val="24"/>
        </w:rPr>
        <w:t xml:space="preserve"> z více než jednoho předmětu </w:t>
      </w:r>
      <w:r w:rsidRPr="00155A18">
        <w:rPr>
          <w:rFonts w:eastAsia="Times New Roman"/>
          <w:b/>
          <w:bCs/>
          <w:sz w:val="24"/>
          <w:szCs w:val="24"/>
        </w:rPr>
        <w:t>v jednom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dni</w:t>
      </w:r>
      <w:r w:rsidRPr="00155A18">
        <w:rPr>
          <w:rFonts w:eastAsia="Times New Roman"/>
          <w:sz w:val="24"/>
          <w:szCs w:val="24"/>
        </w:rPr>
        <w:t>. Takovéto opakování musí být žákům předem oznámeno a zapsáno v třídní knize.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Pokud žák (plnoletý) nebo jeho zákonný zástupce projeví </w:t>
      </w:r>
      <w:r w:rsidRPr="00155A18">
        <w:rPr>
          <w:rFonts w:eastAsia="Times New Roman"/>
          <w:b/>
          <w:bCs/>
          <w:sz w:val="24"/>
          <w:szCs w:val="24"/>
        </w:rPr>
        <w:t>s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výslednou známkou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nesouhlas</w:t>
      </w:r>
      <w:r w:rsidRPr="00155A18">
        <w:rPr>
          <w:rFonts w:eastAsia="Times New Roman"/>
          <w:sz w:val="24"/>
          <w:szCs w:val="24"/>
        </w:rPr>
        <w:t>, postupuje se podle Vyhlášky 13/2005 §6 odst. 1 písmeno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c) ze dne 11. 1. 2005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(Jestliže má žák nebo zástupce žáka pochybnosti o správnosti klasifikace na konci pololetí, může do 3 pracovních dnů ode dne, kdy se dozvěděl o jejím výsledku požádat ředitele střední školy o přezkoušení. Ředitel školy posoudí oprávněnost důvodů přezkoušení a rozhodne o případném konání komisionální zkoušky.).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Uvolnění z předmětu </w:t>
      </w:r>
      <w:r w:rsidRPr="00155A18">
        <w:rPr>
          <w:rFonts w:eastAsia="Times New Roman"/>
          <w:sz w:val="24"/>
          <w:szCs w:val="24"/>
        </w:rPr>
        <w:t>(zdravotní důvody, vykonání státních zkoušek) – nutná písemná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 xml:space="preserve">žádost žáka, resp. zákonných zástupců žáka, vedení </w:t>
      </w:r>
      <w:proofErr w:type="spellStart"/>
      <w:r w:rsidRPr="00155A18">
        <w:rPr>
          <w:rFonts w:eastAsia="Times New Roman"/>
          <w:sz w:val="24"/>
          <w:szCs w:val="24"/>
        </w:rPr>
        <w:t>Euroškoly</w:t>
      </w:r>
      <w:proofErr w:type="spellEnd"/>
      <w:r w:rsidRPr="00155A18">
        <w:rPr>
          <w:rFonts w:eastAsia="Times New Roman"/>
          <w:sz w:val="24"/>
          <w:szCs w:val="24"/>
        </w:rPr>
        <w:t xml:space="preserve"> Strakonice.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6E15CA" w:rsidRDefault="000D16B3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Specifické poruchy v učení </w:t>
      </w:r>
      <w:r w:rsidRPr="00155A18">
        <w:rPr>
          <w:rFonts w:eastAsia="Times New Roman"/>
          <w:sz w:val="24"/>
          <w:szCs w:val="24"/>
        </w:rPr>
        <w:t>– nutno doložit písemným doporučením školského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poradenského zařízení, které si třídní učitel založí do spisu žáka.</w:t>
      </w:r>
    </w:p>
    <w:p w:rsidR="000D16B3" w:rsidRDefault="000D16B3" w:rsidP="002A4FE6">
      <w:pPr>
        <w:pStyle w:val="Nadpis2"/>
        <w:rPr>
          <w:sz w:val="20"/>
          <w:szCs w:val="20"/>
        </w:rPr>
      </w:pPr>
      <w:bookmarkStart w:id="21" w:name="_Toc504630242"/>
      <w:r>
        <w:rPr>
          <w:rFonts w:eastAsia="Arial"/>
        </w:rPr>
        <w:t>Zkoušky v náhradním termínu a komisionální zkoušky</w:t>
      </w:r>
      <w:bookmarkEnd w:id="21"/>
    </w:p>
    <w:p w:rsidR="000D16B3" w:rsidRDefault="000D16B3" w:rsidP="000D16B3">
      <w:pPr>
        <w:spacing w:line="131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42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Klasifikační pedagogická rada zváží, zda bude možné žáka klasifikovat ještě do 31. ledna, resp. 30. června, příslušného kalendářního roku.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Hodnocení za 1. pololetí v náhradním termínu </w:t>
      </w:r>
      <w:r w:rsidRPr="00155A18">
        <w:rPr>
          <w:rFonts w:eastAsia="Times New Roman"/>
          <w:sz w:val="24"/>
          <w:szCs w:val="24"/>
        </w:rPr>
        <w:t>musí být provedeno nejpozději do dvou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měsíců po skončení prvního pololetí. Není-li možné žáka hodnotit ani v náhradním termínu, žák se za první pololetí nehodnotí (</w:t>
      </w:r>
      <w:r w:rsidRPr="00155A18">
        <w:rPr>
          <w:rFonts w:eastAsia="Times New Roman"/>
          <w:b/>
          <w:bCs/>
          <w:sz w:val="24"/>
          <w:szCs w:val="24"/>
        </w:rPr>
        <w:t>zůstává nehodnocen</w:t>
      </w:r>
      <w:r w:rsidRPr="00155A18">
        <w:rPr>
          <w:rFonts w:eastAsia="Times New Roman"/>
          <w:sz w:val="24"/>
          <w:szCs w:val="24"/>
        </w:rPr>
        <w:t>).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jc w:val="both"/>
        <w:rPr>
          <w:rFonts w:eastAsia="Times New Roman"/>
          <w:sz w:val="23"/>
          <w:szCs w:val="23"/>
        </w:rPr>
      </w:pPr>
      <w:r w:rsidRPr="00155A18">
        <w:rPr>
          <w:rFonts w:eastAsia="Times New Roman"/>
          <w:b/>
          <w:bCs/>
          <w:sz w:val="23"/>
          <w:szCs w:val="23"/>
        </w:rPr>
        <w:t xml:space="preserve">Zkouška v náhradním termínu za 2. pololetí </w:t>
      </w:r>
      <w:r w:rsidRPr="00155A18">
        <w:rPr>
          <w:rFonts w:eastAsia="Times New Roman"/>
          <w:sz w:val="23"/>
          <w:szCs w:val="23"/>
        </w:rPr>
        <w:t>bývá zpravidla v posledním srpnovém týdnu</w:t>
      </w:r>
      <w:r w:rsidRPr="00155A18">
        <w:rPr>
          <w:rFonts w:eastAsia="Times New Roman"/>
          <w:b/>
          <w:bCs/>
          <w:sz w:val="23"/>
          <w:szCs w:val="23"/>
        </w:rPr>
        <w:t xml:space="preserve"> </w:t>
      </w:r>
      <w:r w:rsidRPr="00155A18">
        <w:rPr>
          <w:rFonts w:eastAsia="Times New Roman"/>
          <w:sz w:val="23"/>
          <w:szCs w:val="23"/>
        </w:rPr>
        <w:t xml:space="preserve">příslušného kalendářního roku. V závažných případech určí ředitel školy termín náhradního hodnocení nejpozději do konce září následujícího školního roku. Do doby hodnocení navštěvuje žák nejbližší vyšší ročník. Není-li žák hodnocen ani v tomto termínu, </w:t>
      </w:r>
      <w:r w:rsidRPr="00155A18">
        <w:rPr>
          <w:rFonts w:eastAsia="Times New Roman"/>
          <w:b/>
          <w:bCs/>
          <w:sz w:val="23"/>
          <w:szCs w:val="23"/>
        </w:rPr>
        <w:t>neprospěl.</w:t>
      </w:r>
      <w:r w:rsidRPr="00155A18">
        <w:rPr>
          <w:rFonts w:eastAsia="Times New Roman"/>
          <w:sz w:val="23"/>
          <w:szCs w:val="23"/>
        </w:rPr>
        <w:t xml:space="preserve"> Zkouška v náhradním termínu probíhá v přítomnosti dalšího vyučujícího stejného nebo příbuzného oboru. Přesto v takovém případě zůstává na vysvědčení v rubrice pro předmět, z něhož měl být žák hodnocen v náhradním termínu, „</w:t>
      </w:r>
      <w:r w:rsidRPr="00155A18">
        <w:rPr>
          <w:rFonts w:eastAsia="Times New Roman"/>
          <w:b/>
          <w:bCs/>
          <w:sz w:val="23"/>
          <w:szCs w:val="23"/>
        </w:rPr>
        <w:t>nehodnocen“</w:t>
      </w:r>
      <w:r w:rsidRPr="00155A18">
        <w:rPr>
          <w:rFonts w:eastAsia="Times New Roman"/>
          <w:sz w:val="23"/>
          <w:szCs w:val="23"/>
        </w:rPr>
        <w:t>, nikoli</w:t>
      </w:r>
      <w:r w:rsidR="00155A18">
        <w:rPr>
          <w:rFonts w:eastAsia="Times New Roman"/>
          <w:sz w:val="23"/>
          <w:szCs w:val="23"/>
        </w:rPr>
        <w:t xml:space="preserve"> </w:t>
      </w:r>
      <w:r w:rsidRPr="00155A18">
        <w:rPr>
          <w:rFonts w:eastAsia="Times New Roman"/>
          <w:sz w:val="24"/>
          <w:szCs w:val="24"/>
        </w:rPr>
        <w:t>„</w:t>
      </w:r>
      <w:r w:rsidRPr="00155A18">
        <w:rPr>
          <w:rFonts w:eastAsia="Times New Roman"/>
          <w:b/>
          <w:bCs/>
          <w:sz w:val="24"/>
          <w:szCs w:val="24"/>
        </w:rPr>
        <w:t>nedostatečný</w:t>
      </w:r>
      <w:r w:rsidRPr="00155A18">
        <w:rPr>
          <w:rFonts w:eastAsia="Times New Roman"/>
          <w:sz w:val="24"/>
          <w:szCs w:val="24"/>
        </w:rPr>
        <w:t>“</w:t>
      </w:r>
      <w:r w:rsidRPr="00155A18">
        <w:rPr>
          <w:rFonts w:eastAsia="Times New Roman"/>
          <w:b/>
          <w:bCs/>
          <w:sz w:val="24"/>
          <w:szCs w:val="24"/>
        </w:rPr>
        <w:t>.</w:t>
      </w:r>
    </w:p>
    <w:p w:rsidR="000D16B3" w:rsidRDefault="000D16B3" w:rsidP="000D16B3">
      <w:pPr>
        <w:spacing w:line="132" w:lineRule="exact"/>
        <w:rPr>
          <w:rFonts w:eastAsia="Times New Roman"/>
          <w:sz w:val="23"/>
          <w:szCs w:val="23"/>
        </w:rPr>
      </w:pPr>
    </w:p>
    <w:p w:rsidR="00B76F96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Komisionální zkoušky </w:t>
      </w:r>
      <w:r w:rsidRPr="00155A18">
        <w:rPr>
          <w:rFonts w:eastAsia="Times New Roman"/>
          <w:sz w:val="24"/>
          <w:szCs w:val="24"/>
        </w:rPr>
        <w:t>se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řídí pravidly stanovenými na základě Vyhlášky 13/2005 Sb.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§ 6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o středním vzdělávání a vzdělávání v</w:t>
      </w:r>
      <w:r w:rsidR="00B76F96">
        <w:rPr>
          <w:rFonts w:eastAsia="Times New Roman"/>
          <w:sz w:val="24"/>
          <w:szCs w:val="24"/>
        </w:rPr>
        <w:t> </w:t>
      </w:r>
      <w:r w:rsidRPr="00155A18">
        <w:rPr>
          <w:rFonts w:eastAsia="Times New Roman"/>
          <w:sz w:val="24"/>
          <w:szCs w:val="24"/>
        </w:rPr>
        <w:t>konzervatoři</w:t>
      </w:r>
      <w:r w:rsidR="00B76F96">
        <w:rPr>
          <w:rFonts w:eastAsia="Times New Roman"/>
          <w:sz w:val="24"/>
          <w:szCs w:val="24"/>
        </w:rPr>
        <w:t>.</w:t>
      </w:r>
    </w:p>
    <w:p w:rsidR="006E15CA" w:rsidRPr="006E15CA" w:rsidRDefault="006E15CA" w:rsidP="006E15CA">
      <w:pPr>
        <w:pStyle w:val="Odstavecseseznamem"/>
        <w:rPr>
          <w:rFonts w:eastAsia="Times New Roman"/>
          <w:sz w:val="24"/>
          <w:szCs w:val="24"/>
        </w:rPr>
      </w:pPr>
    </w:p>
    <w:p w:rsidR="006E15CA" w:rsidRPr="006E15CA" w:rsidRDefault="006E15CA" w:rsidP="006E15CA">
      <w:pPr>
        <w:tabs>
          <w:tab w:val="left" w:pos="364"/>
        </w:tabs>
        <w:spacing w:line="234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Jedná se o:</w:t>
      </w:r>
    </w:p>
    <w:p w:rsidR="00B76F96" w:rsidRPr="00B76F96" w:rsidRDefault="00B76F96" w:rsidP="00B76F96">
      <w:pPr>
        <w:pStyle w:val="Odstavecseseznamem"/>
        <w:rPr>
          <w:rFonts w:eastAsia="Times New Roman"/>
          <w:sz w:val="24"/>
          <w:szCs w:val="24"/>
        </w:rPr>
      </w:pPr>
    </w:p>
    <w:p w:rsidR="006E15CA" w:rsidRPr="006E15CA" w:rsidRDefault="00C54032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B76F96" w:rsidRPr="006E15CA">
        <w:rPr>
          <w:rFonts w:eastAsia="Times New Roman"/>
          <w:sz w:val="24"/>
          <w:szCs w:val="24"/>
        </w:rPr>
        <w:t>pra</w:t>
      </w:r>
      <w:r w:rsidR="006E15CA" w:rsidRPr="006E15CA">
        <w:rPr>
          <w:rFonts w:eastAsia="Times New Roman"/>
          <w:sz w:val="24"/>
          <w:szCs w:val="24"/>
        </w:rPr>
        <w:t>vnou</w:t>
      </w:r>
      <w:r w:rsidR="006E15CA">
        <w:rPr>
          <w:rFonts w:eastAsia="Times New Roman"/>
          <w:sz w:val="24"/>
          <w:szCs w:val="24"/>
        </w:rPr>
        <w:t xml:space="preserve"> zkoušku</w:t>
      </w:r>
    </w:p>
    <w:p w:rsidR="00B76F96" w:rsidRPr="006E15CA" w:rsidRDefault="00C54032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6E15CA">
        <w:rPr>
          <w:rFonts w:eastAsia="Times New Roman"/>
          <w:sz w:val="24"/>
          <w:szCs w:val="24"/>
        </w:rPr>
        <w:t>ozdílovou zkoušku</w:t>
      </w:r>
    </w:p>
    <w:p w:rsidR="006E15CA" w:rsidRPr="00833A37" w:rsidRDefault="00B76F96" w:rsidP="00833A37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Má-li zletilý žák nebo zákonný zástupce nezletilého žáka pochybnosti o správnosti hodnocení může požádat do tří pracovních dnů od oficiálního oznámení o výsledné známce (od data vysvědčení</w:t>
      </w:r>
      <w:r w:rsidR="006E15CA">
        <w:rPr>
          <w:rFonts w:eastAsia="Times New Roman"/>
          <w:sz w:val="24"/>
          <w:szCs w:val="24"/>
        </w:rPr>
        <w:t>) o komisionálním přezkoušení.</w:t>
      </w:r>
    </w:p>
    <w:p w:rsidR="006E15CA" w:rsidRDefault="006E15CA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Ředitel školy nařídí přezkoušení z důvodu porušení pravidel hodnocení vyučujícím.</w:t>
      </w:r>
    </w:p>
    <w:p w:rsidR="000D16B3" w:rsidRDefault="000D16B3" w:rsidP="000D16B3">
      <w:pPr>
        <w:spacing w:line="126" w:lineRule="exact"/>
        <w:rPr>
          <w:rFonts w:eastAsia="Times New Roman"/>
          <w:sz w:val="24"/>
          <w:szCs w:val="24"/>
        </w:rPr>
      </w:pPr>
    </w:p>
    <w:p w:rsidR="00155A18" w:rsidRDefault="00155A18" w:rsidP="002E2B70">
      <w:pPr>
        <w:rPr>
          <w:rFonts w:eastAsia="Times New Roman"/>
          <w:b/>
          <w:bCs/>
          <w:sz w:val="24"/>
          <w:szCs w:val="24"/>
        </w:rPr>
      </w:pPr>
    </w:p>
    <w:p w:rsidR="00155A18" w:rsidRDefault="00155A18" w:rsidP="000D16B3">
      <w:pPr>
        <w:ind w:left="364"/>
        <w:rPr>
          <w:rFonts w:eastAsia="Times New Roman"/>
          <w:b/>
          <w:bCs/>
          <w:sz w:val="24"/>
          <w:szCs w:val="24"/>
        </w:rPr>
      </w:pPr>
    </w:p>
    <w:p w:rsidR="002A4FE6" w:rsidRPr="006E15CA" w:rsidRDefault="006E15CA" w:rsidP="006E15CA">
      <w:pPr>
        <w:ind w:left="364"/>
        <w:jc w:val="both"/>
        <w:rPr>
          <w:rFonts w:eastAsia="Times New Roman"/>
          <w:bCs/>
          <w:sz w:val="24"/>
          <w:szCs w:val="24"/>
        </w:rPr>
      </w:pPr>
      <w:r w:rsidRPr="006E15CA">
        <w:rPr>
          <w:rFonts w:eastAsia="Times New Roman"/>
          <w:bCs/>
          <w:sz w:val="24"/>
          <w:szCs w:val="24"/>
        </w:rPr>
        <w:lastRenderedPageBreak/>
        <w:t xml:space="preserve">Komise </w:t>
      </w:r>
      <w:r w:rsidR="00C54032">
        <w:rPr>
          <w:rFonts w:eastAsia="Times New Roman"/>
          <w:bCs/>
          <w:sz w:val="24"/>
          <w:szCs w:val="24"/>
        </w:rPr>
        <w:t>pro komisionální zkoušku je tří</w:t>
      </w:r>
      <w:r w:rsidR="00833A37" w:rsidRPr="006E15CA">
        <w:rPr>
          <w:rFonts w:eastAsia="Times New Roman"/>
          <w:bCs/>
          <w:sz w:val="24"/>
          <w:szCs w:val="24"/>
        </w:rPr>
        <w:t>členná</w:t>
      </w:r>
      <w:r w:rsidRPr="006E15CA">
        <w:rPr>
          <w:rFonts w:eastAsia="Times New Roman"/>
          <w:bCs/>
          <w:sz w:val="24"/>
          <w:szCs w:val="24"/>
        </w:rPr>
        <w:t>. Její předsed</w:t>
      </w:r>
      <w:r w:rsidR="00C54032">
        <w:rPr>
          <w:rFonts w:eastAsia="Times New Roman"/>
          <w:bCs/>
          <w:sz w:val="24"/>
          <w:szCs w:val="24"/>
        </w:rPr>
        <w:t>ou je ředitel nebo jím pověřený</w:t>
      </w:r>
      <w:r w:rsidRPr="006E15CA">
        <w:rPr>
          <w:rFonts w:eastAsia="Times New Roman"/>
          <w:bCs/>
          <w:sz w:val="24"/>
          <w:szCs w:val="24"/>
        </w:rPr>
        <w:t xml:space="preserve"> učitel a přísedící, který má aprobaci pro stejný nebo příbuzný předmět</w:t>
      </w:r>
      <w:r>
        <w:rPr>
          <w:rFonts w:eastAsia="Times New Roman"/>
          <w:bCs/>
          <w:sz w:val="24"/>
          <w:szCs w:val="24"/>
        </w:rPr>
        <w:t xml:space="preserve">. Komisionální zkoušku může v jednom dni skládat pouze jednu a o jejím průběhu sepíše předseda protokol, který se stává součástí </w:t>
      </w:r>
      <w:r w:rsidR="00833A37">
        <w:rPr>
          <w:rFonts w:eastAsia="Times New Roman"/>
          <w:bCs/>
          <w:sz w:val="24"/>
          <w:szCs w:val="24"/>
        </w:rPr>
        <w:t>dokumentace</w:t>
      </w:r>
      <w:r>
        <w:rPr>
          <w:rFonts w:eastAsia="Times New Roman"/>
          <w:bCs/>
          <w:sz w:val="24"/>
          <w:szCs w:val="24"/>
        </w:rPr>
        <w:t xml:space="preserve"> školy.</w:t>
      </w:r>
    </w:p>
    <w:p w:rsidR="00AE35DF" w:rsidRDefault="00AE35DF" w:rsidP="000D16B3">
      <w:pPr>
        <w:spacing w:line="247" w:lineRule="exact"/>
        <w:rPr>
          <w:sz w:val="20"/>
          <w:szCs w:val="20"/>
        </w:rPr>
      </w:pPr>
    </w:p>
    <w:p w:rsidR="00AE35DF" w:rsidRDefault="00AE35DF" w:rsidP="000D16B3">
      <w:pPr>
        <w:spacing w:line="247" w:lineRule="exact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2" w:name="_Toc504630243"/>
      <w:r>
        <w:rPr>
          <w:rFonts w:eastAsia="Arial"/>
        </w:rPr>
        <w:t>Stupnice pro klasifikaci</w:t>
      </w:r>
      <w:bookmarkEnd w:id="22"/>
    </w:p>
    <w:p w:rsidR="000D16B3" w:rsidRDefault="000D16B3" w:rsidP="000D16B3">
      <w:pPr>
        <w:spacing w:line="131" w:lineRule="exact"/>
        <w:rPr>
          <w:sz w:val="20"/>
          <w:szCs w:val="20"/>
        </w:rPr>
      </w:pPr>
    </w:p>
    <w:p w:rsidR="00AE35DF" w:rsidRPr="00AE35DF" w:rsidRDefault="000D16B3" w:rsidP="00AE35DF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Klasifikuje se pěti stupni, viz Vyhláška 13/2005 §3 odst. 1 ze dne 11. 1. 2005</w:t>
      </w:r>
      <w:r w:rsidR="00155A1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(Prospěch žáka v jednotlivých vyučovacích předmětech je klasifikován těmito stupni: </w:t>
      </w:r>
      <w:r w:rsidR="00833A3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 – výborný, 2 – chvalitebný, 3 – dobrý, 4 – dostatečný, 5 – nedostatečný.</w:t>
      </w:r>
    </w:p>
    <w:p w:rsidR="00AE35DF" w:rsidRDefault="00AE35DF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3" w:name="_Toc504630244"/>
      <w:r>
        <w:rPr>
          <w:rFonts w:eastAsia="Arial"/>
        </w:rPr>
        <w:t>Podklady a kritéria pro klasifikaci</w:t>
      </w:r>
      <w:bookmarkEnd w:id="23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Pr="002A4FE6" w:rsidRDefault="000D16B3" w:rsidP="002A4FE6">
      <w:pPr>
        <w:tabs>
          <w:tab w:val="left" w:pos="361"/>
        </w:tabs>
        <w:spacing w:line="254" w:lineRule="auto"/>
        <w:ind w:right="3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Podklady a kritéria pro klasifikaci se získávají těmito metodami, formami a prostředky: soustavným sledováním výkonů </w:t>
      </w:r>
      <w:r w:rsidR="00200B08">
        <w:rPr>
          <w:rFonts w:eastAsia="Times New Roman"/>
          <w:sz w:val="23"/>
          <w:szCs w:val="23"/>
        </w:rPr>
        <w:t>žáka</w:t>
      </w:r>
      <w:r>
        <w:rPr>
          <w:rFonts w:eastAsia="Times New Roman"/>
          <w:sz w:val="23"/>
          <w:szCs w:val="23"/>
        </w:rPr>
        <w:t xml:space="preserve"> a jeho připravenosti na vyučování,</w:t>
      </w:r>
      <w:r w:rsidR="002A4FE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různými druhy zkoušení (písemným, ústním, testy, kontrolními pracemi, referáty, samostatnými pracemi apod.),</w:t>
      </w:r>
      <w:bookmarkStart w:id="24" w:name="page14"/>
      <w:bookmarkEnd w:id="24"/>
      <w:r w:rsidR="002A4FE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projednáváním prospěchu, zejména slabých </w:t>
      </w:r>
      <w:r w:rsidR="00200B08">
        <w:rPr>
          <w:rFonts w:eastAsia="Times New Roman"/>
          <w:sz w:val="24"/>
          <w:szCs w:val="24"/>
        </w:rPr>
        <w:t>žáků</w:t>
      </w:r>
      <w:r>
        <w:rPr>
          <w:rFonts w:eastAsia="Times New Roman"/>
          <w:sz w:val="24"/>
          <w:szCs w:val="24"/>
        </w:rPr>
        <w:t>, na pravidelných čtvrtletních poradách.</w:t>
      </w:r>
    </w:p>
    <w:p w:rsidR="000D16B3" w:rsidRDefault="000D16B3" w:rsidP="002A4FE6">
      <w:pPr>
        <w:spacing w:line="161" w:lineRule="exact"/>
        <w:jc w:val="both"/>
        <w:rPr>
          <w:sz w:val="20"/>
          <w:szCs w:val="20"/>
        </w:rPr>
      </w:pPr>
    </w:p>
    <w:p w:rsidR="000D16B3" w:rsidRDefault="000D16B3" w:rsidP="002A4FE6">
      <w:p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 vybraných předmětech se realizují jednotné prověrky, jejichž výsledek je rovněž součástí klasifikace.</w:t>
      </w:r>
    </w:p>
    <w:p w:rsidR="000D16B3" w:rsidRDefault="000D16B3" w:rsidP="002A4FE6">
      <w:pPr>
        <w:spacing w:line="133" w:lineRule="exact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Jednotlivé známky jsou vyučujícími do 5 dnů zaznamenávány do systému Bakaláři. Čtvrtletní kontrolu provádí zástupce ředitele. Do týdne před konáním klasifikační porady zveřejní jména učitelů, kteří neplní své povinnosti.</w:t>
      </w:r>
    </w:p>
    <w:p w:rsidR="000D16B3" w:rsidRDefault="000D16B3" w:rsidP="002A4FE6">
      <w:pPr>
        <w:spacing w:line="121" w:lineRule="exact"/>
        <w:jc w:val="both"/>
        <w:rPr>
          <w:rFonts w:eastAsia="Times New Roman"/>
          <w:sz w:val="24"/>
          <w:szCs w:val="24"/>
        </w:rPr>
      </w:pPr>
    </w:p>
    <w:p w:rsidR="000D16B3" w:rsidRPr="002A4FE6" w:rsidRDefault="000D16B3" w:rsidP="002A4FE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1. a 3. čtvrtletí školního roku je operativně „uzavírána</w:t>
      </w:r>
      <w:r w:rsidR="002A4FE6">
        <w:rPr>
          <w:rFonts w:eastAsia="Times New Roman"/>
          <w:sz w:val="24"/>
          <w:szCs w:val="24"/>
        </w:rPr>
        <w:t xml:space="preserve">“ průběžná klasifikace </w:t>
      </w:r>
      <w:r w:rsidR="00200B08">
        <w:rPr>
          <w:rFonts w:eastAsia="Times New Roman"/>
          <w:sz w:val="24"/>
          <w:szCs w:val="24"/>
        </w:rPr>
        <w:t>žáků</w:t>
      </w:r>
      <w:r w:rsidR="002A4F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v jednotlivých předmětech. Vyučující zapíší do systému Bakaláři výsledné známky za příslušné období. S tímto hodnocením je žák, zákonný zástupce žáka (rodič), seznámen na třídních schůzkách. Po celý rok je </w:t>
      </w:r>
      <w:r w:rsidR="00200B08">
        <w:rPr>
          <w:rFonts w:eastAsia="Times New Roman"/>
          <w:sz w:val="23"/>
          <w:szCs w:val="23"/>
        </w:rPr>
        <w:t>žák</w:t>
      </w:r>
      <w:r>
        <w:rPr>
          <w:rFonts w:eastAsia="Times New Roman"/>
          <w:sz w:val="23"/>
          <w:szCs w:val="23"/>
        </w:rPr>
        <w:t xml:space="preserve"> i zákonný zástupce žáka (rodič) s průběžnou klasifikací, výchovnými opatřeními a dalšími aktivitami souvisejícími se studiem seznamován prostřednictvím </w:t>
      </w:r>
      <w:r w:rsidR="00062115">
        <w:rPr>
          <w:rFonts w:eastAsia="Times New Roman"/>
          <w:sz w:val="23"/>
          <w:szCs w:val="23"/>
        </w:rPr>
        <w:t>webové aplikace systému Bakaláři a na pravidelných třídních schůzkách</w:t>
      </w:r>
      <w:r>
        <w:rPr>
          <w:rFonts w:eastAsia="Times New Roman"/>
          <w:sz w:val="24"/>
          <w:szCs w:val="24"/>
        </w:rPr>
        <w:t>.</w:t>
      </w:r>
    </w:p>
    <w:p w:rsidR="000D16B3" w:rsidRDefault="000D16B3" w:rsidP="002A4FE6">
      <w:pPr>
        <w:spacing w:line="244" w:lineRule="exact"/>
        <w:jc w:val="both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5" w:name="_Toc504630245"/>
      <w:r>
        <w:rPr>
          <w:rFonts w:eastAsia="Arial"/>
        </w:rPr>
        <w:t>Hodnocení chování</w:t>
      </w:r>
      <w:bookmarkEnd w:id="25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Podle Vyhlášky 13/2005 §3 odst. 3 ze dne 11. 1. 2005 se chování žáka klasifikuje těmito stupni: 1 – velmi dobré, 2 – uspokojivé, 3 – neuspokojivé.</w:t>
      </w:r>
    </w:p>
    <w:p w:rsidR="000D16B3" w:rsidRDefault="000D16B3" w:rsidP="000D16B3">
      <w:pPr>
        <w:spacing w:line="138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Výchovná opatření, která mohou být žákovi udělena v závislosti na závažnosti kázeňského přestupku</w:t>
      </w:r>
      <w:r>
        <w:rPr>
          <w:rFonts w:eastAsia="Times New Roman"/>
          <w:sz w:val="24"/>
          <w:szCs w:val="24"/>
        </w:rPr>
        <w:t>: napomenutí třídního učitele, důtka třídního učitele,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důtka ředitele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školy, chování stupeň 2, chování stupeň 3, podmíněné vyloučení žáka ze studia, vyloučení ze studia.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 školní a mimoškolní aktivity může být žákům udělena</w:t>
      </w:r>
      <w:r>
        <w:rPr>
          <w:rFonts w:eastAsia="Times New Roman"/>
          <w:sz w:val="24"/>
          <w:szCs w:val="24"/>
        </w:rPr>
        <w:t>: pochvala třídního učitele,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pochvala ředitele školy.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Výchovná opatření se oznamují neprodleně žákovi a zákonnému zástupci nezletilého žáka a zaznamenávají do dokumentace školy.</w:t>
      </w:r>
    </w:p>
    <w:p w:rsidR="000D16B3" w:rsidRDefault="000D16B3" w:rsidP="000D16B3">
      <w:pPr>
        <w:spacing w:line="245" w:lineRule="exact"/>
        <w:rPr>
          <w:sz w:val="20"/>
          <w:szCs w:val="20"/>
        </w:rPr>
      </w:pPr>
    </w:p>
    <w:p w:rsidR="00155A18" w:rsidRDefault="00155A18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155A18" w:rsidRDefault="00155A18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155A18" w:rsidRDefault="00155A18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155A18" w:rsidRDefault="00155A18" w:rsidP="002A4FE6">
      <w:pPr>
        <w:ind w:right="16"/>
        <w:rPr>
          <w:rFonts w:ascii="Arial" w:eastAsia="Arial" w:hAnsi="Arial" w:cs="Arial"/>
          <w:b/>
          <w:bCs/>
          <w:sz w:val="32"/>
          <w:szCs w:val="32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6" w:name="_Toc504630246"/>
      <w:r>
        <w:rPr>
          <w:rFonts w:eastAsia="Arial"/>
        </w:rPr>
        <w:lastRenderedPageBreak/>
        <w:t>Minimální počty známek potřebných ke klasifikaci</w:t>
      </w:r>
      <w:bookmarkEnd w:id="26"/>
    </w:p>
    <w:p w:rsidR="000D16B3" w:rsidRDefault="000D16B3" w:rsidP="000D16B3">
      <w:pPr>
        <w:spacing w:line="121" w:lineRule="exact"/>
        <w:rPr>
          <w:sz w:val="20"/>
          <w:szCs w:val="20"/>
        </w:rPr>
      </w:pPr>
    </w:p>
    <w:p w:rsidR="000D16B3" w:rsidRDefault="000D16B3" w:rsidP="000D16B3">
      <w:pPr>
        <w:spacing w:line="127" w:lineRule="exact"/>
        <w:rPr>
          <w:rFonts w:eastAsia="Times New Roman"/>
          <w:sz w:val="24"/>
          <w:szCs w:val="24"/>
        </w:rPr>
      </w:pPr>
    </w:p>
    <w:p w:rsidR="000D16B3" w:rsidRDefault="00C54032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CJL</w:t>
      </w:r>
      <w:r w:rsidR="000D16B3">
        <w:rPr>
          <w:rFonts w:eastAsia="Times New Roman"/>
          <w:b/>
          <w:bCs/>
          <w:sz w:val="24"/>
          <w:szCs w:val="24"/>
        </w:rPr>
        <w:t xml:space="preserve"> – </w:t>
      </w:r>
      <w:r w:rsidR="000D16B3">
        <w:rPr>
          <w:rFonts w:eastAsia="Times New Roman"/>
          <w:sz w:val="24"/>
          <w:szCs w:val="24"/>
        </w:rPr>
        <w:t>Za každé pololetí 1 kontrolní práce, žákům jsou zadána min. 3 témata, čas pro zadání</w:t>
      </w:r>
      <w:r w:rsidR="000D16B3">
        <w:rPr>
          <w:rFonts w:eastAsia="Times New Roman"/>
          <w:b/>
          <w:bCs/>
          <w:sz w:val="24"/>
          <w:szCs w:val="24"/>
        </w:rPr>
        <w:t xml:space="preserve"> </w:t>
      </w:r>
      <w:r w:rsidR="000D16B3">
        <w:rPr>
          <w:rFonts w:eastAsia="Times New Roman"/>
          <w:sz w:val="24"/>
          <w:szCs w:val="24"/>
        </w:rPr>
        <w:t xml:space="preserve">je 20 minut a vypracování kontrolní práce je 60 minut, zároveň bude ke klasifikaci požadováno </w:t>
      </w:r>
      <w:r w:rsidR="000D16B3">
        <w:rPr>
          <w:rFonts w:eastAsia="Times New Roman"/>
          <w:b/>
          <w:bCs/>
          <w:sz w:val="24"/>
          <w:szCs w:val="24"/>
        </w:rPr>
        <w:t>minimálně 80 % známek</w:t>
      </w:r>
      <w:r w:rsidR="000D16B3">
        <w:rPr>
          <w:rFonts w:eastAsia="Times New Roman"/>
          <w:sz w:val="24"/>
          <w:szCs w:val="24"/>
        </w:rPr>
        <w:t xml:space="preserve"> z celkového počtu známek v dané třídě</w:t>
      </w:r>
    </w:p>
    <w:p w:rsidR="000D16B3" w:rsidRDefault="000D16B3" w:rsidP="000D16B3">
      <w:pPr>
        <w:spacing w:line="13" w:lineRule="exact"/>
        <w:rPr>
          <w:rFonts w:eastAsia="Times New Roman"/>
          <w:sz w:val="24"/>
          <w:szCs w:val="24"/>
        </w:rPr>
      </w:pPr>
    </w:p>
    <w:p w:rsidR="000D16B3" w:rsidRDefault="000D16B3" w:rsidP="002A4FE6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Kritéria pro hodnocení</w:t>
      </w:r>
      <w:r w:rsidR="00C54032">
        <w:rPr>
          <w:rFonts w:eastAsia="Times New Roman"/>
          <w:sz w:val="24"/>
          <w:szCs w:val="24"/>
        </w:rPr>
        <w:t xml:space="preserve"> kontrolních písemných prací CJL</w:t>
      </w:r>
      <w:r>
        <w:rPr>
          <w:rFonts w:eastAsia="Times New Roman"/>
          <w:sz w:val="24"/>
          <w:szCs w:val="24"/>
        </w:rPr>
        <w:t xml:space="preserve"> jsou v souladu s § 22, odst. 1 vyhlášky č. 177/2009 Sb., kterou zveřejnilo Ministerstvo školství, mládeže a tělovýchovy (MŠMT) </w:t>
      </w:r>
      <w:proofErr w:type="gramStart"/>
      <w:r>
        <w:rPr>
          <w:rFonts w:eastAsia="Times New Roman"/>
          <w:sz w:val="24"/>
          <w:szCs w:val="24"/>
        </w:rPr>
        <w:t xml:space="preserve">viz. </w:t>
      </w:r>
      <w:hyperlink r:id="rId9">
        <w:r>
          <w:rPr>
            <w:rFonts w:eastAsia="Times New Roman"/>
            <w:sz w:val="24"/>
            <w:szCs w:val="24"/>
          </w:rPr>
          <w:t>www</w:t>
        </w:r>
        <w:proofErr w:type="gramEnd"/>
        <w:r>
          <w:rPr>
            <w:rFonts w:eastAsia="Times New Roman"/>
            <w:sz w:val="24"/>
            <w:szCs w:val="24"/>
          </w:rPr>
          <w:t xml:space="preserve">.novamaturita.cz </w:t>
        </w:r>
      </w:hyperlink>
      <w:r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2A4FE6">
      <w:p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Cizí jazyky </w:t>
      </w:r>
      <w:r>
        <w:rPr>
          <w:rFonts w:eastAsia="Times New Roman"/>
          <w:sz w:val="24"/>
          <w:szCs w:val="24"/>
        </w:rPr>
        <w:t>– žáci musí dosáhnout pro uzavření klasifikace počtu odpovídajícímu</w:t>
      </w:r>
      <w:r>
        <w:rPr>
          <w:rFonts w:eastAsia="Times New Roman"/>
          <w:b/>
          <w:bCs/>
          <w:sz w:val="24"/>
          <w:szCs w:val="24"/>
        </w:rPr>
        <w:t xml:space="preserve"> 80 % </w:t>
      </w:r>
      <w:r>
        <w:rPr>
          <w:rFonts w:eastAsia="Times New Roman"/>
          <w:sz w:val="24"/>
          <w:szCs w:val="24"/>
        </w:rPr>
        <w:t>reálně získaných známek ve třídě.</w:t>
      </w:r>
    </w:p>
    <w:p w:rsidR="000D16B3" w:rsidRDefault="000D16B3" w:rsidP="000D16B3">
      <w:pPr>
        <w:spacing w:line="13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MAT - </w:t>
      </w:r>
      <w:r>
        <w:rPr>
          <w:rFonts w:eastAsia="Times New Roman"/>
          <w:sz w:val="24"/>
          <w:szCs w:val="24"/>
        </w:rPr>
        <w:t>za pololetí 2 kontrolní písemné práce. Zároveň bude ke klasifikaci požadováno</w:t>
      </w:r>
      <w:r>
        <w:rPr>
          <w:rFonts w:eastAsia="Times New Roman"/>
          <w:b/>
          <w:bCs/>
          <w:sz w:val="24"/>
          <w:szCs w:val="24"/>
        </w:rPr>
        <w:t xml:space="preserve"> minimálně 80 % známek 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celkového počtu známek v dané třídě, popřípadě dané skupiny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žáků, získaných v aktuálním pololetí.</w:t>
      </w:r>
    </w:p>
    <w:p w:rsidR="000D16B3" w:rsidRDefault="000D16B3" w:rsidP="000D16B3">
      <w:pPr>
        <w:spacing w:line="121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TEV – </w:t>
      </w:r>
      <w:r>
        <w:rPr>
          <w:rFonts w:eastAsia="Times New Roman"/>
          <w:sz w:val="24"/>
          <w:szCs w:val="24"/>
        </w:rPr>
        <w:t>za pololetí min. 2 známky a zároveň</w:t>
      </w:r>
      <w:r>
        <w:rPr>
          <w:rFonts w:eastAsia="Times New Roman"/>
          <w:b/>
          <w:bCs/>
          <w:sz w:val="24"/>
          <w:szCs w:val="24"/>
        </w:rPr>
        <w:t xml:space="preserve"> alespoň 80 % </w:t>
      </w:r>
      <w:r>
        <w:rPr>
          <w:rFonts w:eastAsia="Times New Roman"/>
          <w:sz w:val="24"/>
          <w:szCs w:val="24"/>
        </w:rPr>
        <w:t>účast v odučených hodinách.</w:t>
      </w:r>
    </w:p>
    <w:p w:rsidR="000D16B3" w:rsidRDefault="000D16B3" w:rsidP="000D16B3">
      <w:pPr>
        <w:spacing w:line="132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Ostatní předměty </w:t>
      </w:r>
      <w:r>
        <w:rPr>
          <w:rFonts w:eastAsia="Times New Roman"/>
          <w:sz w:val="24"/>
          <w:szCs w:val="24"/>
        </w:rPr>
        <w:t>– za pololetí min. 3 známky (2 písemné a min. 1 ústní).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Zároveň bude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ke klasifikaci požadováno </w:t>
      </w:r>
      <w:r>
        <w:rPr>
          <w:rFonts w:eastAsia="Times New Roman"/>
          <w:b/>
          <w:bCs/>
          <w:sz w:val="24"/>
          <w:szCs w:val="24"/>
        </w:rPr>
        <w:t>minimálně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80 %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známek</w:t>
      </w:r>
      <w:r>
        <w:rPr>
          <w:rFonts w:eastAsia="Times New Roman"/>
          <w:sz w:val="24"/>
          <w:szCs w:val="24"/>
        </w:rPr>
        <w:t xml:space="preserve"> z celkového počtu známek v dané třídě, popřípadě dané skupiny žáků, získaných v aktuálním pololetí.</w:t>
      </w:r>
    </w:p>
    <w:p w:rsidR="000D16B3" w:rsidRDefault="000D16B3" w:rsidP="000D16B3">
      <w:pPr>
        <w:spacing w:line="138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Kritéria pro hodnocení písemného zkoušení, testů, praktické maturitní zkoušky z odborných předmětů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podle nich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vytvořit příslušné bodové hodnocení</w:t>
      </w:r>
    </w:p>
    <w:p w:rsidR="000D16B3" w:rsidRDefault="000D16B3" w:rsidP="000D16B3">
      <w:pPr>
        <w:spacing w:line="153" w:lineRule="exact"/>
        <w:rPr>
          <w:sz w:val="20"/>
          <w:szCs w:val="20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bookmarkStart w:id="27" w:name="page15"/>
      <w:bookmarkEnd w:id="27"/>
      <w:r>
        <w:rPr>
          <w:rFonts w:eastAsia="Times New Roman"/>
          <w:sz w:val="24"/>
          <w:szCs w:val="24"/>
        </w:rPr>
        <w:t>…….  100%  - 91%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90%  - 81%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80%  - 61%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60%  - 45%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44%  - 0% znalostí</w:t>
      </w:r>
    </w:p>
    <w:p w:rsidR="000D16B3" w:rsidRDefault="000D16B3" w:rsidP="000D16B3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Kritéria pro hodnocení, didaktických testů a souhrnného testování (zkoušení):</w:t>
      </w: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spacing w:line="237" w:lineRule="auto"/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100%  - 87%</w:t>
      </w:r>
    </w:p>
    <w:p w:rsidR="000D16B3" w:rsidRDefault="000D16B3" w:rsidP="000D16B3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86%  - 73%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72%  - 58%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57%  - 44%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43%  - 0% znalostí</w:t>
      </w:r>
    </w:p>
    <w:p w:rsidR="000D16B3" w:rsidRDefault="000D16B3" w:rsidP="000D16B3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Kritéria pro hodnocení kontrolních písemných prací z předmětu Matematika:</w:t>
      </w: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spacing w:line="237" w:lineRule="auto"/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100%  - 85%</w:t>
      </w:r>
    </w:p>
    <w:p w:rsidR="000D16B3" w:rsidRDefault="000D16B3" w:rsidP="000D16B3">
      <w:pPr>
        <w:spacing w:line="140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84%  - 70%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69%  - 55%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54%  - 40%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39%  - 0% znalostí</w:t>
      </w:r>
    </w:p>
    <w:p w:rsidR="000D16B3" w:rsidRDefault="000D16B3" w:rsidP="000D16B3">
      <w:pPr>
        <w:spacing w:line="380" w:lineRule="exact"/>
        <w:rPr>
          <w:sz w:val="20"/>
          <w:szCs w:val="20"/>
        </w:rPr>
      </w:pPr>
    </w:p>
    <w:p w:rsidR="00EF7FEB" w:rsidRDefault="00EF7FEB" w:rsidP="000D16B3">
      <w:pPr>
        <w:spacing w:line="380" w:lineRule="exact"/>
        <w:rPr>
          <w:sz w:val="20"/>
          <w:szCs w:val="20"/>
        </w:rPr>
      </w:pPr>
    </w:p>
    <w:p w:rsidR="000D16B3" w:rsidRDefault="000D16B3" w:rsidP="000D16B3">
      <w:pPr>
        <w:spacing w:line="239" w:lineRule="exact"/>
        <w:rPr>
          <w:sz w:val="20"/>
          <w:szCs w:val="20"/>
        </w:rPr>
      </w:pPr>
    </w:p>
    <w:p w:rsidR="00833A37" w:rsidRDefault="00833A37" w:rsidP="000D16B3">
      <w:pPr>
        <w:spacing w:line="239" w:lineRule="exact"/>
        <w:rPr>
          <w:sz w:val="20"/>
          <w:szCs w:val="20"/>
        </w:rPr>
      </w:pPr>
    </w:p>
    <w:p w:rsidR="000D16B3" w:rsidRPr="002A4FE6" w:rsidRDefault="00A96234" w:rsidP="002A4FE6">
      <w:pPr>
        <w:pStyle w:val="Bezmezer"/>
        <w:jc w:val="center"/>
        <w:rPr>
          <w:b/>
          <w:sz w:val="36"/>
          <w:szCs w:val="20"/>
        </w:rPr>
      </w:pPr>
      <w:r>
        <w:rPr>
          <w:rFonts w:eastAsia="Arial"/>
          <w:b/>
          <w:sz w:val="40"/>
        </w:rPr>
        <w:lastRenderedPageBreak/>
        <w:t>VI</w:t>
      </w:r>
      <w:r w:rsidR="000D16B3" w:rsidRPr="002A4FE6">
        <w:rPr>
          <w:rFonts w:eastAsia="Arial"/>
          <w:b/>
          <w:sz w:val="40"/>
        </w:rPr>
        <w:t>.</w:t>
      </w:r>
    </w:p>
    <w:p w:rsidR="000D16B3" w:rsidRDefault="000D16B3" w:rsidP="00F321C8">
      <w:pPr>
        <w:pStyle w:val="Nadpis1"/>
        <w:rPr>
          <w:sz w:val="20"/>
          <w:szCs w:val="20"/>
        </w:rPr>
      </w:pPr>
      <w:bookmarkStart w:id="28" w:name="_Toc504630247"/>
      <w:r>
        <w:rPr>
          <w:rFonts w:eastAsia="Arial"/>
        </w:rPr>
        <w:t>Průběh a způsob hodnocení vzdělávání v</w:t>
      </w:r>
      <w:r w:rsidR="00F321C8">
        <w:rPr>
          <w:rFonts w:eastAsia="Arial"/>
        </w:rPr>
        <w:t> </w:t>
      </w:r>
      <w:r>
        <w:rPr>
          <w:rFonts w:eastAsia="Arial"/>
        </w:rPr>
        <w:t>dálkové</w:t>
      </w:r>
      <w:r w:rsidR="00F321C8">
        <w:rPr>
          <w:sz w:val="20"/>
          <w:szCs w:val="20"/>
        </w:rPr>
        <w:t xml:space="preserve"> </w:t>
      </w:r>
      <w:r>
        <w:rPr>
          <w:rFonts w:eastAsia="Arial"/>
        </w:rPr>
        <w:t>nástavbové formě</w:t>
      </w:r>
      <w:bookmarkEnd w:id="28"/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Rozpis konzultací je k dispozici na informační nástěnce a webových stránkách, žáci jej obdrží při první třídnické hodině ve školním roce. Úměrně věku a postavení dálkově studujících jsou uplatňovány zásady školního řádu pro denní studium, hodnocení prospěchu a klasifikace žáka, komisionální zkoušení, žádosti o prodloužení klasifikačního období, zákaz kouření v budově školy a v okolí budovy školy apod. Důsledně jsou uplatňovány zásady BOZ a PO.</w:t>
      </w:r>
    </w:p>
    <w:p w:rsidR="000D16B3" w:rsidRDefault="000D16B3" w:rsidP="000D16B3">
      <w:pPr>
        <w:spacing w:line="127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Rozvrh výuky a podmínky klasifikace:</w:t>
      </w:r>
    </w:p>
    <w:p w:rsidR="000D16B3" w:rsidRDefault="000D16B3" w:rsidP="000D16B3">
      <w:pPr>
        <w:spacing w:line="115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Výuka v jednotlivém pololetí probíhá dle plánu konzultací. Zkoušení a klasifikace</w:t>
      </w:r>
    </w:p>
    <w:p w:rsidR="000D16B3" w:rsidRDefault="000D16B3" w:rsidP="000D1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jednotlivých předmětech probíhá průběžně. V daném pololetí jsou stanoveny</w:t>
      </w:r>
    </w:p>
    <w:p w:rsidR="000D16B3" w:rsidRDefault="000D16B3" w:rsidP="000D16B3">
      <w:pPr>
        <w:spacing w:line="12" w:lineRule="exact"/>
        <w:rPr>
          <w:sz w:val="20"/>
          <w:szCs w:val="20"/>
        </w:rPr>
      </w:pPr>
    </w:p>
    <w:p w:rsidR="000D16B3" w:rsidRDefault="000D16B3" w:rsidP="002A4FE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jednotlivých předmětech min</w:t>
      </w:r>
      <w:r w:rsidR="00132F5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32F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známky, zároveň bude ke klasifikaci požadováno 60% známek z celkového počtu v dané třídě</w:t>
      </w:r>
      <w:r w:rsidR="00132F5A"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323" w:lineRule="exact"/>
        <w:rPr>
          <w:sz w:val="20"/>
          <w:szCs w:val="20"/>
        </w:rPr>
      </w:pPr>
    </w:p>
    <w:p w:rsidR="000D16B3" w:rsidRPr="002A4FE6" w:rsidRDefault="00A96234" w:rsidP="002A4FE6">
      <w:pPr>
        <w:pStyle w:val="Bezmezer"/>
        <w:jc w:val="center"/>
        <w:rPr>
          <w:b/>
          <w:sz w:val="36"/>
          <w:szCs w:val="20"/>
        </w:rPr>
      </w:pPr>
      <w:bookmarkStart w:id="29" w:name="page19"/>
      <w:bookmarkEnd w:id="29"/>
      <w:r>
        <w:rPr>
          <w:rFonts w:eastAsia="Arial"/>
          <w:b/>
          <w:sz w:val="40"/>
        </w:rPr>
        <w:t>VII</w:t>
      </w:r>
      <w:r w:rsidR="000D16B3" w:rsidRPr="002A4FE6">
        <w:rPr>
          <w:rFonts w:eastAsia="Arial"/>
          <w:b/>
          <w:sz w:val="40"/>
        </w:rPr>
        <w:t>.</w:t>
      </w:r>
    </w:p>
    <w:p w:rsidR="000D16B3" w:rsidRDefault="000D16B3" w:rsidP="00F321C8">
      <w:pPr>
        <w:pStyle w:val="Nadpis1"/>
        <w:rPr>
          <w:sz w:val="20"/>
          <w:szCs w:val="20"/>
        </w:rPr>
      </w:pPr>
      <w:bookmarkStart w:id="30" w:name="_Toc504630248"/>
      <w:r>
        <w:rPr>
          <w:rFonts w:eastAsia="Arial"/>
        </w:rPr>
        <w:t>Závěrečná ustanovení</w:t>
      </w:r>
      <w:bookmarkEnd w:id="30"/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řád (dále jen ŠŘ) je v souladu se školským zákonem č. 561/2004 Sb. ve znění pozdějších předpisů.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Vyučující jsou se ŠŘ seznámeni vždy při přijetí do pracovního poměru a na pedagogické poradě před zahájením školního roku. Zákonní zástupci žáků jsou se školním řádem a jeho aktualizacemi seznamováni na schůzkách s rodiči prostřednictvím třídních učitelů.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řád je veřejná listina a je uložen v dokumentaci školy, zveřejněn na webových stránkách školy, je vyvěšen v každé třídě a TU je povinen žáky s jeho zněním i změnami žáky prokazatelně seznámit, preambule školního řádu je zveřejněna ve vestibulu školy.</w:t>
      </w:r>
    </w:p>
    <w:p w:rsidR="000D16B3" w:rsidRDefault="000D16B3" w:rsidP="000D16B3">
      <w:pPr>
        <w:spacing w:line="13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základě rozhodnutí pedagogické rady, doporučení školské rady a </w:t>
      </w:r>
      <w:r w:rsidR="00200B08">
        <w:rPr>
          <w:rFonts w:eastAsia="Times New Roman"/>
          <w:sz w:val="24"/>
          <w:szCs w:val="24"/>
        </w:rPr>
        <w:t>žákovské</w:t>
      </w:r>
      <w:r>
        <w:rPr>
          <w:rFonts w:eastAsia="Times New Roman"/>
          <w:sz w:val="24"/>
          <w:szCs w:val="24"/>
        </w:rPr>
        <w:t xml:space="preserve"> rady je možné v průběhu školního roku ŠŘ aktualizovat. TU s aktualizovaným zněním seznámí neprodleně prokazatelně žáky.</w:t>
      </w:r>
    </w:p>
    <w:p w:rsidR="000D16B3" w:rsidRDefault="000D16B3" w:rsidP="000D16B3">
      <w:pPr>
        <w:spacing w:line="200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spacing w:line="200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Tento školní řád na</w:t>
      </w:r>
      <w:r w:rsidR="00FF08C0">
        <w:rPr>
          <w:rFonts w:eastAsia="Times New Roman"/>
          <w:b/>
          <w:bCs/>
          <w:sz w:val="24"/>
          <w:szCs w:val="24"/>
        </w:rPr>
        <w:t>bývá účinnosti dnem 1. září 2017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zároveň k tomuto datu pozbývá</w:t>
      </w:r>
    </w:p>
    <w:p w:rsidR="000D16B3" w:rsidRDefault="000D16B3" w:rsidP="000D16B3">
      <w:pPr>
        <w:spacing w:line="43" w:lineRule="exact"/>
        <w:rPr>
          <w:sz w:val="20"/>
          <w:szCs w:val="20"/>
        </w:rPr>
      </w:pPr>
    </w:p>
    <w:p w:rsidR="000D16B3" w:rsidRDefault="000D16B3" w:rsidP="000D1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platnosti předchozí školní řád.</w:t>
      </w:r>
    </w:p>
    <w:p w:rsidR="000D16B3" w:rsidRDefault="000D16B3" w:rsidP="000D16B3">
      <w:pPr>
        <w:spacing w:line="53" w:lineRule="exact"/>
        <w:rPr>
          <w:sz w:val="20"/>
          <w:szCs w:val="20"/>
        </w:rPr>
      </w:pPr>
    </w:p>
    <w:p w:rsidR="000D16B3" w:rsidRDefault="000D16B3" w:rsidP="000D16B3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Školní řád byl projednán s pedagogickými</w:t>
      </w:r>
      <w:r w:rsidR="00FF08C0">
        <w:rPr>
          <w:rFonts w:eastAsia="Times New Roman"/>
          <w:sz w:val="24"/>
          <w:szCs w:val="24"/>
        </w:rPr>
        <w:t xml:space="preserve"> pracovníky školy 28. srpna 2017</w:t>
      </w:r>
      <w:r>
        <w:rPr>
          <w:rFonts w:eastAsia="Times New Roman"/>
          <w:sz w:val="24"/>
          <w:szCs w:val="24"/>
        </w:rPr>
        <w:t xml:space="preserve"> a schválen š</w:t>
      </w:r>
      <w:r w:rsidR="00FF08C0">
        <w:rPr>
          <w:rFonts w:eastAsia="Times New Roman"/>
          <w:sz w:val="24"/>
          <w:szCs w:val="24"/>
        </w:rPr>
        <w:t xml:space="preserve">kolskou radou dne </w:t>
      </w:r>
      <w:r w:rsidR="00A96234">
        <w:rPr>
          <w:rFonts w:eastAsia="Times New Roman"/>
          <w:sz w:val="24"/>
          <w:szCs w:val="24"/>
        </w:rPr>
        <w:t>29. srpna</w:t>
      </w:r>
      <w:r w:rsidR="00FF08C0">
        <w:rPr>
          <w:rFonts w:eastAsia="Times New Roman"/>
          <w:sz w:val="24"/>
          <w:szCs w:val="24"/>
        </w:rPr>
        <w:t xml:space="preserve"> 2017</w:t>
      </w:r>
      <w:r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26" w:lineRule="exact"/>
        <w:rPr>
          <w:sz w:val="20"/>
          <w:szCs w:val="20"/>
        </w:rPr>
      </w:pPr>
    </w:p>
    <w:p w:rsidR="000D16B3" w:rsidRDefault="000D16B3" w:rsidP="000D16B3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aktualizovanou podobou budou žáci seznámeni na třídnických hodinách, rodiče se s aktualizovanou verzí školního řádu seznámí na schůzkách s rodiči a na webových stránkách školy.</w:t>
      </w: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EC5BC5" w:rsidRDefault="00EC5BC5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EF7FEB" w:rsidRDefault="00EF7FEB" w:rsidP="000D16B3">
      <w:pPr>
        <w:spacing w:line="231" w:lineRule="exact"/>
        <w:rPr>
          <w:sz w:val="20"/>
          <w:szCs w:val="20"/>
        </w:rPr>
      </w:pPr>
    </w:p>
    <w:p w:rsidR="000D16B3" w:rsidRDefault="00EF7FEB" w:rsidP="000D16B3">
      <w:pPr>
        <w:tabs>
          <w:tab w:val="left" w:pos="57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 Strakonicích 31. srpna 2017</w:t>
      </w:r>
      <w:r w:rsidR="000D16B3">
        <w:rPr>
          <w:sz w:val="20"/>
          <w:szCs w:val="20"/>
        </w:rPr>
        <w:tab/>
      </w:r>
      <w:r w:rsidR="000D16B3">
        <w:rPr>
          <w:rFonts w:eastAsia="Times New Roman"/>
          <w:sz w:val="24"/>
          <w:szCs w:val="24"/>
        </w:rPr>
        <w:t>Mgr. Milan Vierer</w:t>
      </w:r>
    </w:p>
    <w:p w:rsidR="000D16B3" w:rsidRDefault="000D16B3" w:rsidP="000D16B3">
      <w:pPr>
        <w:ind w:left="61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ředitel školy</w:t>
      </w:r>
    </w:p>
    <w:p w:rsidR="000D16B3" w:rsidRDefault="000D16B3" w:rsidP="000D16B3">
      <w:pPr>
        <w:sectPr w:rsidR="000D16B3">
          <w:pgSz w:w="11900" w:h="16838"/>
          <w:pgMar w:top="1071" w:right="1426" w:bottom="152" w:left="1416" w:header="0" w:footer="0" w:gutter="0"/>
          <w:cols w:space="708" w:equalWidth="0">
            <w:col w:w="9064"/>
          </w:cols>
        </w:sectPr>
      </w:pPr>
    </w:p>
    <w:p w:rsidR="00A67D3C" w:rsidRDefault="00A67D3C"/>
    <w:sectPr w:rsidR="00A67D3C">
      <w:type w:val="continuous"/>
      <w:pgSz w:w="11900" w:h="16838"/>
      <w:pgMar w:top="1071" w:right="1426" w:bottom="152" w:left="1416" w:header="0" w:footer="0" w:gutter="0"/>
      <w:cols w:space="708" w:equalWidth="0">
        <w:col w:w="9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34" w:rsidRDefault="00A96234" w:rsidP="002A4FE6">
      <w:r>
        <w:separator/>
      </w:r>
    </w:p>
  </w:endnote>
  <w:endnote w:type="continuationSeparator" w:id="0">
    <w:p w:rsidR="00A96234" w:rsidRDefault="00A96234" w:rsidP="002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34" w:rsidRDefault="00A96234" w:rsidP="002A4FE6">
      <w:r>
        <w:separator/>
      </w:r>
    </w:p>
  </w:footnote>
  <w:footnote w:type="continuationSeparator" w:id="0">
    <w:p w:rsidR="00A96234" w:rsidRDefault="00A96234" w:rsidP="002A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34" w:rsidRDefault="00A96234" w:rsidP="00227FF1">
    <w:pPr>
      <w:spacing w:line="20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296144E8" wp14:editId="139D3739">
          <wp:simplePos x="0" y="0"/>
          <wp:positionH relativeFrom="page">
            <wp:posOffset>514350</wp:posOffset>
          </wp:positionH>
          <wp:positionV relativeFrom="page">
            <wp:posOffset>189230</wp:posOffset>
          </wp:positionV>
          <wp:extent cx="137223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234" w:rsidRDefault="00A96234" w:rsidP="00227FF1">
    <w:pPr>
      <w:spacing w:line="379" w:lineRule="exact"/>
      <w:rPr>
        <w:sz w:val="24"/>
        <w:szCs w:val="24"/>
      </w:rPr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0A5A190" wp14:editId="5D33DAE4">
          <wp:simplePos x="0" y="0"/>
          <wp:positionH relativeFrom="page">
            <wp:posOffset>5944870</wp:posOffset>
          </wp:positionH>
          <wp:positionV relativeFrom="page">
            <wp:posOffset>283845</wp:posOffset>
          </wp:positionV>
          <wp:extent cx="800100" cy="659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234" w:rsidRDefault="00A96234" w:rsidP="00227FF1">
    <w:pPr>
      <w:ind w:right="-353"/>
      <w:jc w:val="center"/>
      <w:rPr>
        <w:sz w:val="20"/>
        <w:szCs w:val="20"/>
      </w:rPr>
    </w:pPr>
    <w:r>
      <w:rPr>
        <w:rFonts w:eastAsia="Times New Roman"/>
        <w:b/>
        <w:bCs/>
        <w:sz w:val="23"/>
        <w:szCs w:val="23"/>
      </w:rPr>
      <w:t>Euroškola Strakonice střední odborná škola s.r.o.</w:t>
    </w:r>
  </w:p>
  <w:p w:rsidR="00A96234" w:rsidRDefault="00A96234" w:rsidP="00227FF1">
    <w:pPr>
      <w:spacing w:line="8" w:lineRule="exact"/>
      <w:rPr>
        <w:sz w:val="24"/>
        <w:szCs w:val="24"/>
      </w:rPr>
    </w:pPr>
  </w:p>
  <w:p w:rsidR="00A96234" w:rsidRDefault="00A96234" w:rsidP="00227FF1">
    <w:pPr>
      <w:ind w:right="-353"/>
      <w:jc w:val="center"/>
      <w:rPr>
        <w:sz w:val="20"/>
        <w:szCs w:val="20"/>
      </w:rPr>
    </w:pPr>
    <w:r>
      <w:rPr>
        <w:rFonts w:eastAsia="Times New Roman"/>
        <w:sz w:val="19"/>
        <w:szCs w:val="19"/>
      </w:rPr>
      <w:t>Husova 361, 386 01 Strakonice, tel.: 601 360 609</w:t>
    </w:r>
  </w:p>
  <w:p w:rsidR="00A96234" w:rsidRDefault="00A96234" w:rsidP="00227FF1">
    <w:pPr>
      <w:spacing w:line="1" w:lineRule="exact"/>
      <w:rPr>
        <w:sz w:val="24"/>
        <w:szCs w:val="24"/>
      </w:rPr>
    </w:pPr>
  </w:p>
  <w:p w:rsidR="00A96234" w:rsidRDefault="00A96234" w:rsidP="00227FF1">
    <w:pPr>
      <w:ind w:right="-353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e-mail: info@euroskolastrakonice.cz, http://www.euroskola.cz</w:t>
    </w:r>
  </w:p>
  <w:p w:rsidR="00A96234" w:rsidRDefault="00A96234" w:rsidP="00227FF1">
    <w:pPr>
      <w:spacing w:line="200" w:lineRule="exact"/>
      <w:rPr>
        <w:sz w:val="24"/>
        <w:szCs w:val="24"/>
      </w:rPr>
    </w:pPr>
  </w:p>
  <w:p w:rsidR="00A96234" w:rsidRDefault="00A96234" w:rsidP="00227FF1">
    <w:pPr>
      <w:spacing w:line="200" w:lineRule="exact"/>
      <w:rPr>
        <w:sz w:val="24"/>
        <w:szCs w:val="24"/>
      </w:rPr>
    </w:pPr>
  </w:p>
  <w:p w:rsidR="00A96234" w:rsidRDefault="00A96234" w:rsidP="00227FF1">
    <w:pPr>
      <w:spacing w:line="200" w:lineRule="exact"/>
      <w:rPr>
        <w:sz w:val="24"/>
        <w:szCs w:val="24"/>
      </w:rPr>
    </w:pPr>
  </w:p>
  <w:p w:rsidR="00A96234" w:rsidRDefault="00A962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B08"/>
    <w:multiLevelType w:val="hybridMultilevel"/>
    <w:tmpl w:val="AB94CB04"/>
    <w:lvl w:ilvl="0" w:tplc="790C3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85FB"/>
    <w:multiLevelType w:val="hybridMultilevel"/>
    <w:tmpl w:val="8834993C"/>
    <w:lvl w:ilvl="0" w:tplc="415243D8">
      <w:start w:val="1"/>
      <w:numFmt w:val="decimal"/>
      <w:lvlText w:val="%1"/>
      <w:lvlJc w:val="left"/>
    </w:lvl>
    <w:lvl w:ilvl="1" w:tplc="37E23260">
      <w:start w:val="4"/>
      <w:numFmt w:val="lowerLetter"/>
      <w:lvlText w:val="%2)"/>
      <w:lvlJc w:val="left"/>
    </w:lvl>
    <w:lvl w:ilvl="2" w:tplc="004CE0DC">
      <w:start w:val="1"/>
      <w:numFmt w:val="lowerLetter"/>
      <w:lvlText w:val="%3"/>
      <w:lvlJc w:val="left"/>
    </w:lvl>
    <w:lvl w:ilvl="3" w:tplc="D4FC5DB4">
      <w:numFmt w:val="decimal"/>
      <w:lvlText w:val=""/>
      <w:lvlJc w:val="left"/>
    </w:lvl>
    <w:lvl w:ilvl="4" w:tplc="5BB0E006">
      <w:numFmt w:val="decimal"/>
      <w:lvlText w:val=""/>
      <w:lvlJc w:val="left"/>
    </w:lvl>
    <w:lvl w:ilvl="5" w:tplc="EB64E5B6">
      <w:numFmt w:val="decimal"/>
      <w:lvlText w:val=""/>
      <w:lvlJc w:val="left"/>
    </w:lvl>
    <w:lvl w:ilvl="6" w:tplc="1F405DDE">
      <w:numFmt w:val="decimal"/>
      <w:lvlText w:val=""/>
      <w:lvlJc w:val="left"/>
    </w:lvl>
    <w:lvl w:ilvl="7" w:tplc="7CA66FAE">
      <w:numFmt w:val="decimal"/>
      <w:lvlText w:val=""/>
      <w:lvlJc w:val="left"/>
    </w:lvl>
    <w:lvl w:ilvl="8" w:tplc="EED2A5D0">
      <w:numFmt w:val="decimal"/>
      <w:lvlText w:val=""/>
      <w:lvlJc w:val="left"/>
    </w:lvl>
  </w:abstractNum>
  <w:abstractNum w:abstractNumId="2" w15:restartNumberingAfterBreak="0">
    <w:nsid w:val="275AC794"/>
    <w:multiLevelType w:val="hybridMultilevel"/>
    <w:tmpl w:val="655C0DDC"/>
    <w:lvl w:ilvl="0" w:tplc="00B204DA">
      <w:start w:val="1"/>
      <w:numFmt w:val="decimal"/>
      <w:lvlText w:val="%1"/>
      <w:lvlJc w:val="left"/>
    </w:lvl>
    <w:lvl w:ilvl="1" w:tplc="669624BA">
      <w:start w:val="1"/>
      <w:numFmt w:val="decimal"/>
      <w:lvlText w:val="%2"/>
      <w:lvlJc w:val="left"/>
    </w:lvl>
    <w:lvl w:ilvl="2" w:tplc="4F8E6A32">
      <w:numFmt w:val="decimal"/>
      <w:lvlText w:val=""/>
      <w:lvlJc w:val="left"/>
    </w:lvl>
    <w:lvl w:ilvl="3" w:tplc="7220D74A">
      <w:numFmt w:val="decimal"/>
      <w:lvlText w:val=""/>
      <w:lvlJc w:val="left"/>
    </w:lvl>
    <w:lvl w:ilvl="4" w:tplc="E8D274D8">
      <w:numFmt w:val="decimal"/>
      <w:lvlText w:val=""/>
      <w:lvlJc w:val="left"/>
    </w:lvl>
    <w:lvl w:ilvl="5" w:tplc="18CEF260">
      <w:numFmt w:val="decimal"/>
      <w:lvlText w:val=""/>
      <w:lvlJc w:val="left"/>
    </w:lvl>
    <w:lvl w:ilvl="6" w:tplc="F300DCDA">
      <w:numFmt w:val="decimal"/>
      <w:lvlText w:val=""/>
      <w:lvlJc w:val="left"/>
    </w:lvl>
    <w:lvl w:ilvl="7" w:tplc="4CD27FC4">
      <w:numFmt w:val="decimal"/>
      <w:lvlText w:val=""/>
      <w:lvlJc w:val="left"/>
    </w:lvl>
    <w:lvl w:ilvl="8" w:tplc="1780D094">
      <w:numFmt w:val="decimal"/>
      <w:lvlText w:val=""/>
      <w:lvlJc w:val="left"/>
    </w:lvl>
  </w:abstractNum>
  <w:abstractNum w:abstractNumId="3" w15:restartNumberingAfterBreak="0">
    <w:nsid w:val="32FFF902"/>
    <w:multiLevelType w:val="hybridMultilevel"/>
    <w:tmpl w:val="5D2849B6"/>
    <w:lvl w:ilvl="0" w:tplc="3514A2C4">
      <w:start w:val="15"/>
      <w:numFmt w:val="decimal"/>
      <w:lvlText w:val="%1."/>
      <w:lvlJc w:val="left"/>
    </w:lvl>
    <w:lvl w:ilvl="1" w:tplc="DF16C982">
      <w:start w:val="1"/>
      <w:numFmt w:val="lowerLetter"/>
      <w:lvlText w:val="%2)"/>
      <w:lvlJc w:val="left"/>
    </w:lvl>
    <w:lvl w:ilvl="2" w:tplc="18BE78FE">
      <w:numFmt w:val="decimal"/>
      <w:lvlText w:val=""/>
      <w:lvlJc w:val="left"/>
    </w:lvl>
    <w:lvl w:ilvl="3" w:tplc="45C64464">
      <w:numFmt w:val="decimal"/>
      <w:lvlText w:val=""/>
      <w:lvlJc w:val="left"/>
    </w:lvl>
    <w:lvl w:ilvl="4" w:tplc="0B9CA038">
      <w:numFmt w:val="decimal"/>
      <w:lvlText w:val=""/>
      <w:lvlJc w:val="left"/>
    </w:lvl>
    <w:lvl w:ilvl="5" w:tplc="23409592">
      <w:numFmt w:val="decimal"/>
      <w:lvlText w:val=""/>
      <w:lvlJc w:val="left"/>
    </w:lvl>
    <w:lvl w:ilvl="6" w:tplc="718C6C34">
      <w:numFmt w:val="decimal"/>
      <w:lvlText w:val=""/>
      <w:lvlJc w:val="left"/>
    </w:lvl>
    <w:lvl w:ilvl="7" w:tplc="60341CCA">
      <w:numFmt w:val="decimal"/>
      <w:lvlText w:val=""/>
      <w:lvlJc w:val="left"/>
    </w:lvl>
    <w:lvl w:ilvl="8" w:tplc="CA86F43A">
      <w:numFmt w:val="decimal"/>
      <w:lvlText w:val=""/>
      <w:lvlJc w:val="left"/>
    </w:lvl>
  </w:abstractNum>
  <w:abstractNum w:abstractNumId="4" w15:restartNumberingAfterBreak="0">
    <w:nsid w:val="38437FDB"/>
    <w:multiLevelType w:val="hybridMultilevel"/>
    <w:tmpl w:val="E2D0C2F0"/>
    <w:lvl w:ilvl="0" w:tplc="0A7230D0">
      <w:start w:val="5"/>
      <w:numFmt w:val="lowerRoman"/>
      <w:lvlText w:val="%1"/>
      <w:lvlJc w:val="left"/>
    </w:lvl>
    <w:lvl w:ilvl="1" w:tplc="1FA20D74">
      <w:start w:val="1"/>
      <w:numFmt w:val="lowerLetter"/>
      <w:lvlText w:val="%2"/>
      <w:lvlJc w:val="left"/>
    </w:lvl>
    <w:lvl w:ilvl="2" w:tplc="72B4C868">
      <w:numFmt w:val="decimal"/>
      <w:lvlText w:val=""/>
      <w:lvlJc w:val="left"/>
    </w:lvl>
    <w:lvl w:ilvl="3" w:tplc="B6961284">
      <w:numFmt w:val="decimal"/>
      <w:lvlText w:val=""/>
      <w:lvlJc w:val="left"/>
    </w:lvl>
    <w:lvl w:ilvl="4" w:tplc="D798702E">
      <w:numFmt w:val="decimal"/>
      <w:lvlText w:val=""/>
      <w:lvlJc w:val="left"/>
    </w:lvl>
    <w:lvl w:ilvl="5" w:tplc="F3521628">
      <w:numFmt w:val="decimal"/>
      <w:lvlText w:val=""/>
      <w:lvlJc w:val="left"/>
    </w:lvl>
    <w:lvl w:ilvl="6" w:tplc="5C5CD32E">
      <w:numFmt w:val="decimal"/>
      <w:lvlText w:val=""/>
      <w:lvlJc w:val="left"/>
    </w:lvl>
    <w:lvl w:ilvl="7" w:tplc="20F02112">
      <w:numFmt w:val="decimal"/>
      <w:lvlText w:val=""/>
      <w:lvlJc w:val="left"/>
    </w:lvl>
    <w:lvl w:ilvl="8" w:tplc="F984E396">
      <w:numFmt w:val="decimal"/>
      <w:lvlText w:val=""/>
      <w:lvlJc w:val="left"/>
    </w:lvl>
  </w:abstractNum>
  <w:abstractNum w:abstractNumId="5" w15:restartNumberingAfterBreak="0">
    <w:nsid w:val="39386575"/>
    <w:multiLevelType w:val="hybridMultilevel"/>
    <w:tmpl w:val="5BA8CD70"/>
    <w:lvl w:ilvl="0" w:tplc="B7EC923C">
      <w:start w:val="46"/>
      <w:numFmt w:val="decimal"/>
      <w:lvlText w:val="%1."/>
      <w:lvlJc w:val="left"/>
    </w:lvl>
    <w:lvl w:ilvl="1" w:tplc="7E109418">
      <w:start w:val="1"/>
      <w:numFmt w:val="decimal"/>
      <w:lvlText w:val="%2"/>
      <w:lvlJc w:val="left"/>
    </w:lvl>
    <w:lvl w:ilvl="2" w:tplc="069E466E">
      <w:numFmt w:val="decimal"/>
      <w:lvlText w:val=""/>
      <w:lvlJc w:val="left"/>
    </w:lvl>
    <w:lvl w:ilvl="3" w:tplc="7408BB78">
      <w:numFmt w:val="decimal"/>
      <w:lvlText w:val=""/>
      <w:lvlJc w:val="left"/>
    </w:lvl>
    <w:lvl w:ilvl="4" w:tplc="5CE8976A">
      <w:numFmt w:val="decimal"/>
      <w:lvlText w:val=""/>
      <w:lvlJc w:val="left"/>
    </w:lvl>
    <w:lvl w:ilvl="5" w:tplc="5492D19A">
      <w:numFmt w:val="decimal"/>
      <w:lvlText w:val=""/>
      <w:lvlJc w:val="left"/>
    </w:lvl>
    <w:lvl w:ilvl="6" w:tplc="C1E27A2E">
      <w:numFmt w:val="decimal"/>
      <w:lvlText w:val=""/>
      <w:lvlJc w:val="left"/>
    </w:lvl>
    <w:lvl w:ilvl="7" w:tplc="AAD4FC0E">
      <w:numFmt w:val="decimal"/>
      <w:lvlText w:val=""/>
      <w:lvlJc w:val="left"/>
    </w:lvl>
    <w:lvl w:ilvl="8" w:tplc="4DF66F40">
      <w:numFmt w:val="decimal"/>
      <w:lvlText w:val=""/>
      <w:lvlJc w:val="left"/>
    </w:lvl>
  </w:abstractNum>
  <w:abstractNum w:abstractNumId="6" w15:restartNumberingAfterBreak="0">
    <w:nsid w:val="3D8011CE"/>
    <w:multiLevelType w:val="hybridMultilevel"/>
    <w:tmpl w:val="82EE5272"/>
    <w:lvl w:ilvl="0" w:tplc="7E109418">
      <w:start w:val="1"/>
      <w:numFmt w:val="decimal"/>
      <w:lvlText w:val="%1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89EC"/>
    <w:multiLevelType w:val="hybridMultilevel"/>
    <w:tmpl w:val="BE98521A"/>
    <w:lvl w:ilvl="0" w:tplc="3A38FACA">
      <w:start w:val="13"/>
      <w:numFmt w:val="decimal"/>
      <w:lvlText w:val="%1."/>
      <w:lvlJc w:val="left"/>
    </w:lvl>
    <w:lvl w:ilvl="1" w:tplc="B7FA6FBE">
      <w:start w:val="1"/>
      <w:numFmt w:val="lowerLetter"/>
      <w:lvlText w:val="%2)"/>
      <w:lvlJc w:val="left"/>
    </w:lvl>
    <w:lvl w:ilvl="2" w:tplc="2EAAB554">
      <w:numFmt w:val="decimal"/>
      <w:lvlText w:val=""/>
      <w:lvlJc w:val="left"/>
    </w:lvl>
    <w:lvl w:ilvl="3" w:tplc="DE3AEB26">
      <w:numFmt w:val="decimal"/>
      <w:lvlText w:val=""/>
      <w:lvlJc w:val="left"/>
    </w:lvl>
    <w:lvl w:ilvl="4" w:tplc="BE204F58">
      <w:numFmt w:val="decimal"/>
      <w:lvlText w:val=""/>
      <w:lvlJc w:val="left"/>
    </w:lvl>
    <w:lvl w:ilvl="5" w:tplc="577A66E4">
      <w:numFmt w:val="decimal"/>
      <w:lvlText w:val=""/>
      <w:lvlJc w:val="left"/>
    </w:lvl>
    <w:lvl w:ilvl="6" w:tplc="CE66B4B6">
      <w:numFmt w:val="decimal"/>
      <w:lvlText w:val=""/>
      <w:lvlJc w:val="left"/>
    </w:lvl>
    <w:lvl w:ilvl="7" w:tplc="3A66B290">
      <w:numFmt w:val="decimal"/>
      <w:lvlText w:val=""/>
      <w:lvlJc w:val="left"/>
    </w:lvl>
    <w:lvl w:ilvl="8" w:tplc="B380BF0A">
      <w:numFmt w:val="decimal"/>
      <w:lvlText w:val=""/>
      <w:lvlJc w:val="left"/>
    </w:lvl>
  </w:abstractNum>
  <w:abstractNum w:abstractNumId="8" w15:restartNumberingAfterBreak="0">
    <w:nsid w:val="54F8734A"/>
    <w:multiLevelType w:val="hybridMultilevel"/>
    <w:tmpl w:val="55B8C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1B18"/>
    <w:multiLevelType w:val="hybridMultilevel"/>
    <w:tmpl w:val="74B0002E"/>
    <w:lvl w:ilvl="0" w:tplc="5022B8C6">
      <w:start w:val="1"/>
      <w:numFmt w:val="lowerRoman"/>
      <w:lvlText w:val="%1"/>
      <w:lvlJc w:val="left"/>
    </w:lvl>
    <w:lvl w:ilvl="1" w:tplc="09AAFFD0">
      <w:start w:val="2"/>
      <w:numFmt w:val="lowerLetter"/>
      <w:lvlText w:val="%2)"/>
      <w:lvlJc w:val="left"/>
    </w:lvl>
    <w:lvl w:ilvl="2" w:tplc="84DC8C28">
      <w:numFmt w:val="decimal"/>
      <w:lvlText w:val=""/>
      <w:lvlJc w:val="left"/>
    </w:lvl>
    <w:lvl w:ilvl="3" w:tplc="83389BFC">
      <w:numFmt w:val="decimal"/>
      <w:lvlText w:val=""/>
      <w:lvlJc w:val="left"/>
    </w:lvl>
    <w:lvl w:ilvl="4" w:tplc="7BE20182">
      <w:numFmt w:val="decimal"/>
      <w:lvlText w:val=""/>
      <w:lvlJc w:val="left"/>
    </w:lvl>
    <w:lvl w:ilvl="5" w:tplc="3560FA54">
      <w:numFmt w:val="decimal"/>
      <w:lvlText w:val=""/>
      <w:lvlJc w:val="left"/>
    </w:lvl>
    <w:lvl w:ilvl="6" w:tplc="109233AE">
      <w:numFmt w:val="decimal"/>
      <w:lvlText w:val=""/>
      <w:lvlJc w:val="left"/>
    </w:lvl>
    <w:lvl w:ilvl="7" w:tplc="06DC73C6">
      <w:numFmt w:val="decimal"/>
      <w:lvlText w:val=""/>
      <w:lvlJc w:val="left"/>
    </w:lvl>
    <w:lvl w:ilvl="8" w:tplc="0D166812">
      <w:numFmt w:val="decimal"/>
      <w:lvlText w:val=""/>
      <w:lvlJc w:val="left"/>
    </w:lvl>
  </w:abstractNum>
  <w:abstractNum w:abstractNumId="10" w15:restartNumberingAfterBreak="0">
    <w:nsid w:val="75C6C33A"/>
    <w:multiLevelType w:val="hybridMultilevel"/>
    <w:tmpl w:val="3EE8D4B0"/>
    <w:lvl w:ilvl="0" w:tplc="10807662">
      <w:start w:val="1"/>
      <w:numFmt w:val="decimal"/>
      <w:lvlText w:val="%1"/>
      <w:lvlJc w:val="left"/>
    </w:lvl>
    <w:lvl w:ilvl="1" w:tplc="1952C926">
      <w:start w:val="1"/>
      <w:numFmt w:val="lowerLetter"/>
      <w:lvlText w:val="%2"/>
      <w:lvlJc w:val="left"/>
    </w:lvl>
    <w:lvl w:ilvl="2" w:tplc="4D262532">
      <w:start w:val="26"/>
      <w:numFmt w:val="lowerLetter"/>
      <w:lvlText w:val="%3"/>
      <w:lvlJc w:val="left"/>
    </w:lvl>
    <w:lvl w:ilvl="3" w:tplc="3B8A7E52">
      <w:numFmt w:val="decimal"/>
      <w:lvlText w:val=""/>
      <w:lvlJc w:val="left"/>
    </w:lvl>
    <w:lvl w:ilvl="4" w:tplc="ABFC91A0">
      <w:numFmt w:val="decimal"/>
      <w:lvlText w:val=""/>
      <w:lvlJc w:val="left"/>
    </w:lvl>
    <w:lvl w:ilvl="5" w:tplc="1D40A3D6">
      <w:numFmt w:val="decimal"/>
      <w:lvlText w:val=""/>
      <w:lvlJc w:val="left"/>
    </w:lvl>
    <w:lvl w:ilvl="6" w:tplc="E57EBC7E">
      <w:numFmt w:val="decimal"/>
      <w:lvlText w:val=""/>
      <w:lvlJc w:val="left"/>
    </w:lvl>
    <w:lvl w:ilvl="7" w:tplc="A9A49B20">
      <w:numFmt w:val="decimal"/>
      <w:lvlText w:val=""/>
      <w:lvlJc w:val="left"/>
    </w:lvl>
    <w:lvl w:ilvl="8" w:tplc="C67C2FE4">
      <w:numFmt w:val="decimal"/>
      <w:lvlText w:val=""/>
      <w:lvlJc w:val="left"/>
    </w:lvl>
  </w:abstractNum>
  <w:abstractNum w:abstractNumId="11" w15:restartNumberingAfterBreak="0">
    <w:nsid w:val="79A1DEAA"/>
    <w:multiLevelType w:val="hybridMultilevel"/>
    <w:tmpl w:val="27C4DB5A"/>
    <w:lvl w:ilvl="0" w:tplc="C2446360">
      <w:start w:val="30"/>
      <w:numFmt w:val="decimal"/>
      <w:lvlText w:val="%1."/>
      <w:lvlJc w:val="left"/>
    </w:lvl>
    <w:lvl w:ilvl="1" w:tplc="D5B2B5AA">
      <w:start w:val="1"/>
      <w:numFmt w:val="lowerLetter"/>
      <w:lvlText w:val="%2)"/>
      <w:lvlJc w:val="left"/>
    </w:lvl>
    <w:lvl w:ilvl="2" w:tplc="B564693E">
      <w:start w:val="22"/>
      <w:numFmt w:val="lowerLetter"/>
      <w:lvlText w:val="%3"/>
      <w:lvlJc w:val="left"/>
    </w:lvl>
    <w:lvl w:ilvl="3" w:tplc="E196C43E">
      <w:numFmt w:val="decimal"/>
      <w:lvlText w:val=""/>
      <w:lvlJc w:val="left"/>
    </w:lvl>
    <w:lvl w:ilvl="4" w:tplc="332C720E">
      <w:numFmt w:val="decimal"/>
      <w:lvlText w:val=""/>
      <w:lvlJc w:val="left"/>
    </w:lvl>
    <w:lvl w:ilvl="5" w:tplc="F5B6E784">
      <w:numFmt w:val="decimal"/>
      <w:lvlText w:val=""/>
      <w:lvlJc w:val="left"/>
    </w:lvl>
    <w:lvl w:ilvl="6" w:tplc="44084720">
      <w:numFmt w:val="decimal"/>
      <w:lvlText w:val=""/>
      <w:lvlJc w:val="left"/>
    </w:lvl>
    <w:lvl w:ilvl="7" w:tplc="EF425FC8">
      <w:numFmt w:val="decimal"/>
      <w:lvlText w:val=""/>
      <w:lvlJc w:val="left"/>
    </w:lvl>
    <w:lvl w:ilvl="8" w:tplc="1248BA7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B"/>
    <w:rsid w:val="00062115"/>
    <w:rsid w:val="000D16B3"/>
    <w:rsid w:val="0012289E"/>
    <w:rsid w:val="00132F5A"/>
    <w:rsid w:val="00155A18"/>
    <w:rsid w:val="001A3AF6"/>
    <w:rsid w:val="001B092B"/>
    <w:rsid w:val="00200B08"/>
    <w:rsid w:val="00203EC4"/>
    <w:rsid w:val="00227FF1"/>
    <w:rsid w:val="002A4FE6"/>
    <w:rsid w:val="002E2B70"/>
    <w:rsid w:val="002E3FD7"/>
    <w:rsid w:val="00526535"/>
    <w:rsid w:val="00535FBD"/>
    <w:rsid w:val="00556127"/>
    <w:rsid w:val="005A437E"/>
    <w:rsid w:val="005B14A9"/>
    <w:rsid w:val="005C7A7C"/>
    <w:rsid w:val="0062723D"/>
    <w:rsid w:val="0069466F"/>
    <w:rsid w:val="006E15CA"/>
    <w:rsid w:val="00784D23"/>
    <w:rsid w:val="00833A37"/>
    <w:rsid w:val="00A67D3C"/>
    <w:rsid w:val="00A96234"/>
    <w:rsid w:val="00AA0C2B"/>
    <w:rsid w:val="00AE35DF"/>
    <w:rsid w:val="00B76F96"/>
    <w:rsid w:val="00BD6AD2"/>
    <w:rsid w:val="00C54032"/>
    <w:rsid w:val="00C6103D"/>
    <w:rsid w:val="00C71B77"/>
    <w:rsid w:val="00E01BD5"/>
    <w:rsid w:val="00E30F28"/>
    <w:rsid w:val="00EC5BC5"/>
    <w:rsid w:val="00EF7FEB"/>
    <w:rsid w:val="00F321C8"/>
    <w:rsid w:val="00FF08C0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AC72"/>
  <w15:chartTrackingRefBased/>
  <w15:docId w15:val="{5BF39C1F-B0B3-406C-8016-D30FA67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6B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2B7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4FE6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EC4"/>
    <w:pPr>
      <w:ind w:left="720"/>
      <w:contextualSpacing/>
    </w:pPr>
  </w:style>
  <w:style w:type="paragraph" w:styleId="Bezmezer">
    <w:name w:val="No Spacing"/>
    <w:uiPriority w:val="1"/>
    <w:qFormat/>
    <w:rsid w:val="002E2B70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2B70"/>
    <w:rPr>
      <w:rFonts w:ascii="Times New Roman" w:eastAsiaTheme="majorEastAsia" w:hAnsi="Times New Roman" w:cstheme="majorBidi"/>
      <w:b/>
      <w:color w:val="000000" w:themeColor="text1"/>
      <w:sz w:val="4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21C8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F321C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321C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A4FE6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A4FE6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2A4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FE6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4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FE6"/>
    <w:rPr>
      <w:rFonts w:ascii="Times New Roman" w:eastAsiaTheme="minorEastAsia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FB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maturi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20B1091-DE6C-47AB-AA5B-39F54425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4896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Milan Vierer</cp:lastModifiedBy>
  <cp:revision>8</cp:revision>
  <cp:lastPrinted>2018-01-24T13:19:00Z</cp:lastPrinted>
  <dcterms:created xsi:type="dcterms:W3CDTF">2018-01-24T06:20:00Z</dcterms:created>
  <dcterms:modified xsi:type="dcterms:W3CDTF">2018-01-25T06:55:00Z</dcterms:modified>
</cp:coreProperties>
</file>